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24A" w:rsidRPr="00FF6B10" w:rsidRDefault="0056624A" w:rsidP="0056624A">
      <w:pPr>
        <w:pStyle w:val="Prrafodelista"/>
        <w:spacing w:after="0" w:line="240" w:lineRule="auto"/>
        <w:ind w:left="0"/>
        <w:rPr>
          <w:rFonts w:eastAsia="FangSong"/>
          <w:b/>
        </w:rPr>
      </w:pPr>
      <w:r w:rsidRPr="00FF6B10">
        <w:rPr>
          <w:rFonts w:eastAsia="FangSong"/>
          <w:b/>
        </w:rPr>
        <w:t xml:space="preserve">TEMA.  </w:t>
      </w:r>
      <w:r w:rsidR="00D5743B" w:rsidRPr="00FF6B10">
        <w:rPr>
          <w:rFonts w:eastAsia="FangSong"/>
          <w:b/>
        </w:rPr>
        <w:t>EL OLOR DE HOLGANZA A JEHOVA</w:t>
      </w:r>
    </w:p>
    <w:p w:rsidR="0056624A" w:rsidRPr="008C1111" w:rsidRDefault="0056624A" w:rsidP="0056624A">
      <w:pPr>
        <w:pStyle w:val="Prrafodelista"/>
        <w:spacing w:after="0" w:line="240" w:lineRule="auto"/>
        <w:ind w:left="0"/>
        <w:rPr>
          <w:rFonts w:eastAsia="FangSong"/>
        </w:rPr>
      </w:pPr>
      <w:r w:rsidRPr="00FF6B10">
        <w:rPr>
          <w:rFonts w:eastAsia="Calibri" w:cs="Arial"/>
          <w:b/>
        </w:rPr>
        <w:t>L</w:t>
      </w:r>
      <w:r w:rsidR="00D75B20" w:rsidRPr="00FF6B10">
        <w:rPr>
          <w:rFonts w:eastAsia="Calibri" w:cs="Arial"/>
          <w:b/>
        </w:rPr>
        <w:t>ECTURA BÍBLICA:</w:t>
      </w:r>
      <w:r w:rsidR="001751B7">
        <w:rPr>
          <w:rFonts w:eastAsia="Calibri" w:cs="Arial"/>
        </w:rPr>
        <w:t xml:space="preserve"> </w:t>
      </w:r>
      <w:r w:rsidR="00FF6B10">
        <w:rPr>
          <w:rFonts w:eastAsia="Calibri" w:cs="Arial"/>
        </w:rPr>
        <w:t>Génesis 8:20-21.</w:t>
      </w:r>
    </w:p>
    <w:p w:rsidR="00D416F8" w:rsidRDefault="0056624A" w:rsidP="0056624A">
      <w:pPr>
        <w:spacing w:after="0" w:line="240" w:lineRule="auto"/>
        <w:jc w:val="both"/>
        <w:rPr>
          <w:rFonts w:eastAsia="FangSong"/>
        </w:rPr>
      </w:pPr>
      <w:r w:rsidRPr="00FF6B10">
        <w:rPr>
          <w:rFonts w:eastAsia="FangSong"/>
          <w:b/>
        </w:rPr>
        <w:t>TEXTO DE MEMORIA</w:t>
      </w:r>
      <w:r w:rsidR="00D75B20" w:rsidRPr="00FF6B10">
        <w:rPr>
          <w:rFonts w:eastAsia="FangSong"/>
          <w:b/>
        </w:rPr>
        <w:t>:</w:t>
      </w:r>
      <w:r w:rsidR="00D75B20">
        <w:rPr>
          <w:rFonts w:eastAsia="FangSong"/>
        </w:rPr>
        <w:t xml:space="preserve"> </w:t>
      </w:r>
      <w:r w:rsidR="001751B7">
        <w:rPr>
          <w:rFonts w:eastAsia="FangSong"/>
        </w:rPr>
        <w:t>Las moscas muertas hacen heder y dar mal olor al perfume del perfumador, y al estimado por sabiduría y honra una pequeña insensatez. Eclesiastés 10:1.</w:t>
      </w:r>
    </w:p>
    <w:p w:rsidR="00D75B20" w:rsidRDefault="00D75B20" w:rsidP="0056624A">
      <w:pPr>
        <w:spacing w:after="0" w:line="240" w:lineRule="auto"/>
        <w:jc w:val="both"/>
        <w:rPr>
          <w:rFonts w:eastAsia="FangSong"/>
        </w:rPr>
      </w:pPr>
    </w:p>
    <w:p w:rsidR="00EA376D" w:rsidRPr="00EA376D" w:rsidRDefault="00EA376D" w:rsidP="00EA376D">
      <w:pPr>
        <w:spacing w:after="0" w:line="240" w:lineRule="auto"/>
        <w:jc w:val="center"/>
        <w:rPr>
          <w:rFonts w:eastAsia="FangSong"/>
          <w:b/>
          <w:sz w:val="24"/>
          <w:szCs w:val="24"/>
        </w:rPr>
      </w:pPr>
      <w:r w:rsidRPr="00EA376D">
        <w:rPr>
          <w:rFonts w:eastAsia="FangSong"/>
          <w:b/>
          <w:sz w:val="24"/>
          <w:szCs w:val="24"/>
        </w:rPr>
        <w:t>Material Explicativo</w:t>
      </w:r>
    </w:p>
    <w:p w:rsidR="00D5743B" w:rsidRPr="001751B7" w:rsidRDefault="00D5743B" w:rsidP="00D574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b/>
          <w:color w:val="000000"/>
          <w:sz w:val="24"/>
          <w:szCs w:val="24"/>
        </w:rPr>
      </w:pPr>
      <w:r>
        <w:rPr>
          <w:rFonts w:asciiTheme="majorHAnsi" w:eastAsiaTheme="minorHAnsi" w:hAnsiTheme="majorHAnsi" w:cs="Arial"/>
          <w:color w:val="000000"/>
          <w:sz w:val="24"/>
          <w:szCs w:val="24"/>
        </w:rPr>
        <w:t xml:space="preserve">Es evidente que después de una acción positiva hay una buena respuesta, y después de una mala así es </w:t>
      </w:r>
      <w:r w:rsidR="00EF702B">
        <w:rPr>
          <w:rFonts w:asciiTheme="majorHAnsi" w:eastAsiaTheme="minorHAnsi" w:hAnsiTheme="majorHAnsi" w:cs="Arial"/>
          <w:color w:val="000000"/>
          <w:sz w:val="24"/>
          <w:szCs w:val="24"/>
        </w:rPr>
        <w:t>l</w:t>
      </w:r>
      <w:r>
        <w:rPr>
          <w:rFonts w:asciiTheme="majorHAnsi" w:eastAsiaTheme="minorHAnsi" w:hAnsiTheme="majorHAnsi" w:cs="Arial"/>
          <w:color w:val="000000"/>
          <w:sz w:val="24"/>
          <w:szCs w:val="24"/>
        </w:rPr>
        <w:t>a respuesta. Noé después de llegar a tierra firme</w:t>
      </w:r>
      <w:r w:rsidR="00EF702B">
        <w:rPr>
          <w:rFonts w:asciiTheme="majorHAnsi" w:eastAsiaTheme="minorHAnsi" w:hAnsiTheme="majorHAnsi" w:cs="Arial"/>
          <w:color w:val="000000"/>
          <w:sz w:val="24"/>
          <w:szCs w:val="24"/>
        </w:rPr>
        <w:t xml:space="preserve"> sano y salvo</w:t>
      </w:r>
      <w:r>
        <w:rPr>
          <w:rFonts w:asciiTheme="majorHAnsi" w:eastAsiaTheme="minorHAnsi" w:hAnsiTheme="majorHAnsi" w:cs="Arial"/>
          <w:color w:val="000000"/>
          <w:sz w:val="24"/>
          <w:szCs w:val="24"/>
        </w:rPr>
        <w:t>, e</w:t>
      </w:r>
      <w:r w:rsidR="00EF702B">
        <w:rPr>
          <w:rFonts w:asciiTheme="majorHAnsi" w:eastAsiaTheme="minorHAnsi" w:hAnsiTheme="majorHAnsi" w:cs="Arial"/>
          <w:color w:val="000000"/>
          <w:sz w:val="24"/>
          <w:szCs w:val="24"/>
        </w:rPr>
        <w:t>n</w:t>
      </w:r>
      <w:r>
        <w:rPr>
          <w:rFonts w:asciiTheme="majorHAnsi" w:eastAsiaTheme="minorHAnsi" w:hAnsiTheme="majorHAnsi" w:cs="Arial"/>
          <w:color w:val="000000"/>
          <w:sz w:val="24"/>
          <w:szCs w:val="24"/>
        </w:rPr>
        <w:t xml:space="preserve"> agradecimiento </w:t>
      </w:r>
      <w:r w:rsidR="00EF702B">
        <w:rPr>
          <w:rFonts w:asciiTheme="majorHAnsi" w:eastAsiaTheme="minorHAnsi" w:hAnsiTheme="majorHAnsi" w:cs="Arial"/>
          <w:color w:val="000000"/>
          <w:sz w:val="24"/>
          <w:szCs w:val="24"/>
        </w:rPr>
        <w:t xml:space="preserve">por la vida, </w:t>
      </w:r>
      <w:r>
        <w:rPr>
          <w:rFonts w:asciiTheme="majorHAnsi" w:eastAsiaTheme="minorHAnsi" w:hAnsiTheme="majorHAnsi" w:cs="Arial"/>
          <w:color w:val="000000"/>
          <w:sz w:val="24"/>
          <w:szCs w:val="24"/>
        </w:rPr>
        <w:t xml:space="preserve">ofreció un holocausto a Jehová, </w:t>
      </w:r>
      <w:r w:rsidRPr="001751B7">
        <w:rPr>
          <w:rFonts w:asciiTheme="majorHAnsi" w:eastAsiaTheme="minorHAnsi" w:hAnsiTheme="majorHAnsi" w:cs="Arial"/>
          <w:b/>
          <w:color w:val="000000"/>
          <w:sz w:val="24"/>
          <w:szCs w:val="24"/>
        </w:rPr>
        <w:t>Génesis 8:20.</w:t>
      </w:r>
      <w:r>
        <w:rPr>
          <w:rFonts w:asciiTheme="majorHAnsi" w:eastAsiaTheme="minorHAnsi" w:hAnsiTheme="majorHAnsi" w:cs="Arial"/>
          <w:color w:val="000000"/>
          <w:sz w:val="24"/>
          <w:szCs w:val="24"/>
        </w:rPr>
        <w:t xml:space="preserve"> Y fijémonos cuál fue la reacción del Todopoderoso</w:t>
      </w:r>
      <w:r w:rsidR="00243B24">
        <w:rPr>
          <w:rFonts w:asciiTheme="majorHAnsi" w:eastAsiaTheme="minorHAnsi" w:hAnsiTheme="majorHAnsi" w:cs="Arial"/>
          <w:color w:val="000000"/>
          <w:sz w:val="24"/>
          <w:szCs w:val="24"/>
        </w:rPr>
        <w:t xml:space="preserve">. </w:t>
      </w:r>
      <w:r w:rsidRPr="001751B7">
        <w:rPr>
          <w:rFonts w:asciiTheme="majorHAnsi" w:eastAsiaTheme="minorHAnsi" w:hAnsiTheme="majorHAnsi" w:cs="Arial"/>
          <w:b/>
          <w:color w:val="000000"/>
          <w:sz w:val="24"/>
          <w:szCs w:val="24"/>
        </w:rPr>
        <w:t>Génesis 8:21.</w:t>
      </w:r>
    </w:p>
    <w:p w:rsidR="005A2184" w:rsidRDefault="005A2184" w:rsidP="002F3A09">
      <w:pPr>
        <w:spacing w:after="0" w:line="240" w:lineRule="auto"/>
        <w:jc w:val="both"/>
        <w:rPr>
          <w:rFonts w:asciiTheme="majorHAnsi" w:eastAsia="FangSong" w:hAnsiTheme="majorHAnsi"/>
          <w:sz w:val="24"/>
          <w:szCs w:val="24"/>
        </w:rPr>
      </w:pPr>
    </w:p>
    <w:p w:rsidR="002F3A09" w:rsidRPr="001751B7" w:rsidRDefault="002F3A09" w:rsidP="002F3A09">
      <w:pPr>
        <w:spacing w:after="0" w:line="240" w:lineRule="auto"/>
        <w:jc w:val="both"/>
        <w:rPr>
          <w:rFonts w:asciiTheme="majorHAnsi" w:eastAsia="FangSong" w:hAnsiTheme="majorHAnsi"/>
          <w:sz w:val="24"/>
          <w:szCs w:val="24"/>
        </w:rPr>
      </w:pPr>
      <w:r w:rsidRPr="001751B7">
        <w:rPr>
          <w:rFonts w:asciiTheme="majorHAnsi" w:eastAsia="FangSong" w:hAnsiTheme="majorHAnsi"/>
          <w:sz w:val="24"/>
          <w:szCs w:val="24"/>
        </w:rPr>
        <w:t xml:space="preserve">El Señor Jehová se agradó en los sacrificios de animales limpios, es decir Ovejas, Corderos, Carneros, palominos, Cabras, Becerro, Aves, etc., hecha por Abel en un principio y </w:t>
      </w:r>
      <w:r w:rsidR="00243B24">
        <w:rPr>
          <w:rFonts w:asciiTheme="majorHAnsi" w:eastAsia="FangSong" w:hAnsiTheme="majorHAnsi"/>
          <w:sz w:val="24"/>
          <w:szCs w:val="24"/>
        </w:rPr>
        <w:t xml:space="preserve">con </w:t>
      </w:r>
      <w:r w:rsidRPr="001751B7">
        <w:rPr>
          <w:rFonts w:asciiTheme="majorHAnsi" w:eastAsia="FangSong" w:hAnsiTheme="majorHAnsi"/>
          <w:sz w:val="24"/>
          <w:szCs w:val="24"/>
        </w:rPr>
        <w:t xml:space="preserve">Noé.  </w:t>
      </w:r>
    </w:p>
    <w:p w:rsidR="00C21915" w:rsidRDefault="00C21915" w:rsidP="00D574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  <w:sz w:val="24"/>
          <w:szCs w:val="24"/>
        </w:rPr>
      </w:pPr>
    </w:p>
    <w:p w:rsidR="00243B24" w:rsidRDefault="00243B24" w:rsidP="00D574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  <w:sz w:val="24"/>
          <w:szCs w:val="24"/>
        </w:rPr>
      </w:pPr>
      <w:r>
        <w:rPr>
          <w:rFonts w:asciiTheme="majorHAnsi" w:eastAsiaTheme="minorHAnsi" w:hAnsiTheme="majorHAnsi" w:cs="Arial"/>
          <w:color w:val="000000"/>
          <w:sz w:val="24"/>
          <w:szCs w:val="24"/>
        </w:rPr>
        <w:t xml:space="preserve">Le agrado a que fue puesta esta ley en la ley dada a Moisés en los campos de </w:t>
      </w:r>
      <w:proofErr w:type="spellStart"/>
      <w:r>
        <w:rPr>
          <w:rFonts w:asciiTheme="majorHAnsi" w:eastAsiaTheme="minorHAnsi" w:hAnsiTheme="majorHAnsi" w:cs="Arial"/>
          <w:color w:val="000000"/>
          <w:sz w:val="24"/>
          <w:szCs w:val="24"/>
        </w:rPr>
        <w:t>Moab</w:t>
      </w:r>
      <w:proofErr w:type="spellEnd"/>
      <w:r>
        <w:rPr>
          <w:rFonts w:asciiTheme="majorHAnsi" w:eastAsiaTheme="minorHAnsi" w:hAnsiTheme="majorHAnsi" w:cs="Arial"/>
          <w:color w:val="000000"/>
          <w:sz w:val="24"/>
          <w:szCs w:val="24"/>
        </w:rPr>
        <w:t>.</w:t>
      </w:r>
    </w:p>
    <w:p w:rsidR="00243B24" w:rsidRDefault="00243B24" w:rsidP="00D574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  <w:sz w:val="24"/>
          <w:szCs w:val="24"/>
        </w:rPr>
      </w:pPr>
    </w:p>
    <w:p w:rsidR="000B0E8F" w:rsidRPr="002F3A09" w:rsidRDefault="00C21915" w:rsidP="00C21915">
      <w:pPr>
        <w:spacing w:after="0" w:line="240" w:lineRule="auto"/>
        <w:jc w:val="both"/>
        <w:rPr>
          <w:rFonts w:asciiTheme="majorHAnsi" w:eastAsia="FangSong" w:hAnsiTheme="majorHAnsi"/>
          <w:b/>
          <w:u w:val="single"/>
        </w:rPr>
      </w:pPr>
      <w:r w:rsidRPr="002F3A09">
        <w:rPr>
          <w:rFonts w:asciiTheme="majorHAnsi" w:eastAsia="FangSong" w:hAnsiTheme="majorHAnsi"/>
          <w:b/>
          <w:u w:val="single"/>
        </w:rPr>
        <w:t>La ley del presente</w:t>
      </w:r>
      <w:r w:rsidR="000B0E8F" w:rsidRPr="002F3A09">
        <w:rPr>
          <w:rFonts w:asciiTheme="majorHAnsi" w:eastAsia="FangSong" w:hAnsiTheme="majorHAnsi"/>
          <w:b/>
          <w:u w:val="single"/>
        </w:rPr>
        <w:t xml:space="preserve"> y del Holocausto</w:t>
      </w:r>
      <w:r w:rsidRPr="002F3A09">
        <w:rPr>
          <w:rFonts w:asciiTheme="majorHAnsi" w:eastAsia="FangSong" w:hAnsiTheme="majorHAnsi"/>
          <w:b/>
          <w:u w:val="single"/>
        </w:rPr>
        <w:t xml:space="preserve">. </w:t>
      </w:r>
    </w:p>
    <w:p w:rsidR="00C21915" w:rsidRPr="00EF702B" w:rsidRDefault="00EF702B" w:rsidP="00C21915">
      <w:pPr>
        <w:spacing w:after="0" w:line="240" w:lineRule="auto"/>
        <w:jc w:val="both"/>
        <w:rPr>
          <w:rFonts w:asciiTheme="majorHAnsi" w:eastAsia="FangSong" w:hAnsiTheme="majorHAnsi"/>
        </w:rPr>
      </w:pPr>
      <w:r>
        <w:rPr>
          <w:rFonts w:asciiTheme="majorHAnsi" w:eastAsia="FangSong" w:hAnsiTheme="majorHAnsi"/>
        </w:rPr>
        <w:t>En la ley del presente, n</w:t>
      </w:r>
      <w:r w:rsidR="00C21915" w:rsidRPr="00C21915">
        <w:rPr>
          <w:rFonts w:asciiTheme="majorHAnsi" w:eastAsia="FangSong" w:hAnsiTheme="majorHAnsi"/>
        </w:rPr>
        <w:t xml:space="preserve">ingún presente debía ser presentado con levadura, </w:t>
      </w:r>
      <w:r w:rsidRPr="000B0E8F">
        <w:rPr>
          <w:rFonts w:asciiTheme="majorHAnsi" w:eastAsia="FangSong" w:hAnsiTheme="majorHAnsi"/>
          <w:b/>
        </w:rPr>
        <w:t>Levítico 6:14-15</w:t>
      </w:r>
      <w:r>
        <w:rPr>
          <w:rFonts w:asciiTheme="majorHAnsi" w:eastAsia="FangSong" w:hAnsiTheme="majorHAnsi"/>
          <w:b/>
        </w:rPr>
        <w:t xml:space="preserve">, </w:t>
      </w:r>
      <w:r w:rsidRPr="00EF702B">
        <w:rPr>
          <w:rFonts w:asciiTheme="majorHAnsi" w:eastAsia="FangSong" w:hAnsiTheme="majorHAnsi"/>
        </w:rPr>
        <w:t>Asimismo todo</w:t>
      </w:r>
      <w:r w:rsidRPr="00C21915">
        <w:rPr>
          <w:rFonts w:asciiTheme="majorHAnsi" w:eastAsia="FangSong" w:hAnsiTheme="majorHAnsi"/>
        </w:rPr>
        <w:t xml:space="preserve">  presente lo iba a ofrecer a Jehová con sal</w:t>
      </w:r>
      <w:r>
        <w:rPr>
          <w:rFonts w:asciiTheme="majorHAnsi" w:eastAsia="FangSong" w:hAnsiTheme="majorHAnsi"/>
        </w:rPr>
        <w:t xml:space="preserve">, </w:t>
      </w:r>
      <w:r w:rsidR="00C21915" w:rsidRPr="000B0E8F">
        <w:rPr>
          <w:rFonts w:asciiTheme="majorHAnsi" w:eastAsia="FangSong" w:hAnsiTheme="majorHAnsi"/>
          <w:b/>
        </w:rPr>
        <w:t>levítico 2:11</w:t>
      </w:r>
      <w:r w:rsidR="00C21915" w:rsidRPr="00C21915">
        <w:rPr>
          <w:rFonts w:asciiTheme="majorHAnsi" w:eastAsia="FangSong" w:hAnsiTheme="majorHAnsi"/>
        </w:rPr>
        <w:t xml:space="preserve">; </w:t>
      </w:r>
      <w:r w:rsidR="00C21915" w:rsidRPr="000B0E8F">
        <w:rPr>
          <w:rFonts w:asciiTheme="majorHAnsi" w:eastAsia="FangSong" w:hAnsiTheme="majorHAnsi"/>
          <w:b/>
        </w:rPr>
        <w:t>Levítico 2:13</w:t>
      </w:r>
      <w:r w:rsidR="000E43B9">
        <w:rPr>
          <w:rFonts w:asciiTheme="majorHAnsi" w:eastAsia="FangSong" w:hAnsiTheme="majorHAnsi"/>
        </w:rPr>
        <w:t xml:space="preserve"> y </w:t>
      </w:r>
      <w:r w:rsidR="000E43B9" w:rsidRPr="000B0E8F">
        <w:rPr>
          <w:rFonts w:asciiTheme="majorHAnsi" w:eastAsia="FangSong" w:hAnsiTheme="majorHAnsi"/>
          <w:b/>
        </w:rPr>
        <w:t>números 18:19</w:t>
      </w:r>
      <w:r w:rsidR="00C21915" w:rsidRPr="00C21915">
        <w:rPr>
          <w:rFonts w:asciiTheme="majorHAnsi" w:eastAsia="FangSong" w:hAnsiTheme="majorHAnsi"/>
        </w:rPr>
        <w:t xml:space="preserve">. La ofrenda lo iba ofrecer el sacerdote con las vestimentas según el orden establecido por el Creador, </w:t>
      </w:r>
      <w:r w:rsidR="00C21915" w:rsidRPr="000B0E8F">
        <w:rPr>
          <w:rFonts w:asciiTheme="majorHAnsi" w:eastAsia="FangSong" w:hAnsiTheme="majorHAnsi"/>
          <w:b/>
        </w:rPr>
        <w:t xml:space="preserve">Levítico 6:9-11. </w:t>
      </w:r>
      <w:r w:rsidRPr="00EF702B">
        <w:rPr>
          <w:rFonts w:asciiTheme="majorHAnsi" w:eastAsia="FangSong" w:hAnsiTheme="majorHAnsi"/>
        </w:rPr>
        <w:t xml:space="preserve">Estos </w:t>
      </w:r>
      <w:r>
        <w:rPr>
          <w:rFonts w:asciiTheme="majorHAnsi" w:eastAsia="FangSong" w:hAnsiTheme="majorHAnsi"/>
        </w:rPr>
        <w:t xml:space="preserve">ingredientes añadidos o suprimidos en la ofrenda, son de </w:t>
      </w:r>
      <w:r w:rsidRPr="00EF702B">
        <w:rPr>
          <w:rFonts w:asciiTheme="majorHAnsi" w:eastAsia="FangSong" w:hAnsiTheme="majorHAnsi"/>
        </w:rPr>
        <w:t>grande significado para el pueblo de Dios.</w:t>
      </w:r>
    </w:p>
    <w:p w:rsidR="00E30E07" w:rsidRDefault="00E30E07" w:rsidP="00E30E0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  <w:sz w:val="24"/>
          <w:szCs w:val="24"/>
        </w:rPr>
      </w:pPr>
    </w:p>
    <w:p w:rsidR="00E70627" w:rsidRPr="00EF702B" w:rsidRDefault="003F0D65" w:rsidP="00E7062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eorgia"/>
        </w:rPr>
      </w:pPr>
      <w:r w:rsidRPr="00EF702B">
        <w:rPr>
          <w:rFonts w:asciiTheme="majorHAnsi" w:eastAsiaTheme="minorHAnsi" w:hAnsiTheme="majorHAnsi" w:cs="Arial"/>
          <w:color w:val="000000"/>
        </w:rPr>
        <w:t xml:space="preserve">Todo el tiempo </w:t>
      </w:r>
      <w:r w:rsidR="00CC5BC6" w:rsidRPr="00EF702B">
        <w:rPr>
          <w:rFonts w:asciiTheme="majorHAnsi" w:eastAsiaTheme="minorHAnsi" w:hAnsiTheme="majorHAnsi" w:cs="Arial"/>
          <w:color w:val="000000"/>
        </w:rPr>
        <w:t>han</w:t>
      </w:r>
      <w:r w:rsidRPr="00EF702B">
        <w:rPr>
          <w:rFonts w:asciiTheme="majorHAnsi" w:eastAsiaTheme="minorHAnsi" w:hAnsiTheme="majorHAnsi" w:cs="Arial"/>
          <w:color w:val="000000"/>
        </w:rPr>
        <w:t xml:space="preserve"> existido personas agradecidas con el Creador Dios Todopoderoso, porque sus misericordias son muy grandes. El establece un orden para ofrecerle ofrendas. La flor de harina será mezclada con aceite e incienso, el sacerdote hará perfume de ello sobre el Altar</w:t>
      </w:r>
      <w:r w:rsidR="00CC5BC6" w:rsidRPr="00EF702B">
        <w:rPr>
          <w:rFonts w:asciiTheme="majorHAnsi" w:eastAsiaTheme="minorHAnsi" w:hAnsiTheme="majorHAnsi" w:cs="Arial"/>
          <w:color w:val="000000"/>
        </w:rPr>
        <w:t xml:space="preserve"> </w:t>
      </w:r>
      <w:r w:rsidR="00CC5BC6" w:rsidRPr="00EF702B">
        <w:rPr>
          <w:rFonts w:asciiTheme="majorHAnsi" w:eastAsiaTheme="minorHAnsi" w:hAnsiTheme="majorHAnsi" w:cs="Arial"/>
          <w:b/>
          <w:color w:val="000000"/>
        </w:rPr>
        <w:t>Levíticos 2:1</w:t>
      </w:r>
      <w:r w:rsidRPr="00EF702B">
        <w:rPr>
          <w:rFonts w:asciiTheme="majorHAnsi" w:eastAsiaTheme="minorHAnsi" w:hAnsiTheme="majorHAnsi" w:cs="Arial"/>
          <w:b/>
          <w:color w:val="000000"/>
        </w:rPr>
        <w:t>.</w:t>
      </w:r>
      <w:r w:rsidRPr="00EF702B">
        <w:rPr>
          <w:rFonts w:asciiTheme="majorHAnsi" w:eastAsiaTheme="minorHAnsi" w:hAnsiTheme="majorHAnsi" w:cs="Arial"/>
          <w:color w:val="000000"/>
        </w:rPr>
        <w:t xml:space="preserve"> Cuando dice hará perfume no habla de algún ingrediente diferente, que el tomaría, sino que de la flor de harina, el Aceite y el incienso al ser quemado se produciría humo, y este humo representa el perfume agradable a Jehová. Y esto será ofrenda encendida, olor de holganza a </w:t>
      </w:r>
      <w:r w:rsidR="00CC5BC6" w:rsidRPr="00EF702B">
        <w:rPr>
          <w:rFonts w:asciiTheme="majorHAnsi" w:eastAsiaTheme="minorHAnsi" w:hAnsiTheme="majorHAnsi" w:cs="Arial"/>
          <w:color w:val="000000"/>
        </w:rPr>
        <w:t>Jehová</w:t>
      </w:r>
      <w:r w:rsidRPr="00EF702B">
        <w:rPr>
          <w:rFonts w:asciiTheme="majorHAnsi" w:eastAsiaTheme="minorHAnsi" w:hAnsiTheme="majorHAnsi" w:cs="Arial"/>
          <w:color w:val="000000"/>
        </w:rPr>
        <w:t xml:space="preserve">. </w:t>
      </w:r>
      <w:r w:rsidR="00CC5BC6" w:rsidRPr="00EF702B">
        <w:rPr>
          <w:rFonts w:asciiTheme="majorHAnsi" w:eastAsiaTheme="minorHAnsi" w:hAnsiTheme="majorHAnsi" w:cs="Arial"/>
          <w:b/>
          <w:color w:val="000000"/>
        </w:rPr>
        <w:t>Levítico 2:2.</w:t>
      </w:r>
      <w:r w:rsidR="00CC5BC6" w:rsidRPr="00EF702B">
        <w:rPr>
          <w:rFonts w:asciiTheme="majorHAnsi" w:eastAsiaTheme="minorHAnsi" w:hAnsiTheme="majorHAnsi" w:cs="Arial"/>
          <w:color w:val="000000"/>
        </w:rPr>
        <w:t xml:space="preserve"> El olor de holganza a </w:t>
      </w:r>
      <w:r w:rsidR="00CC5BC6" w:rsidRPr="00EF702B">
        <w:rPr>
          <w:rFonts w:asciiTheme="majorHAnsi" w:eastAsiaTheme="minorHAnsi" w:hAnsiTheme="majorHAnsi" w:cs="Arial"/>
          <w:color w:val="000000"/>
        </w:rPr>
        <w:lastRenderedPageBreak/>
        <w:t xml:space="preserve">Jehová es olor de reposo a Jehová, </w:t>
      </w:r>
      <w:r w:rsidR="00CC5BC6" w:rsidRPr="00EF702B">
        <w:rPr>
          <w:rFonts w:asciiTheme="majorHAnsi" w:eastAsiaTheme="minorHAnsi" w:hAnsiTheme="majorHAnsi" w:cs="Arial"/>
          <w:b/>
          <w:color w:val="000000"/>
        </w:rPr>
        <w:t>Levítico 6:15.</w:t>
      </w:r>
      <w:r w:rsidR="00E70627" w:rsidRPr="00E70627">
        <w:rPr>
          <w:rFonts w:asciiTheme="majorHAnsi" w:eastAsiaTheme="minorHAnsi" w:hAnsiTheme="majorHAnsi" w:cs="Arial"/>
          <w:color w:val="000000"/>
        </w:rPr>
        <w:t xml:space="preserve"> </w:t>
      </w:r>
      <w:r w:rsidR="00E70627" w:rsidRPr="00EF702B">
        <w:rPr>
          <w:rFonts w:asciiTheme="majorHAnsi" w:eastAsiaTheme="minorHAnsi" w:hAnsiTheme="majorHAnsi" w:cs="Arial"/>
          <w:color w:val="000000"/>
        </w:rPr>
        <w:t>“</w:t>
      </w:r>
      <w:r w:rsidR="00E70627" w:rsidRPr="00EF702B">
        <w:rPr>
          <w:rFonts w:asciiTheme="majorHAnsi" w:hAnsiTheme="majorHAnsi" w:cs="Georgia"/>
        </w:rPr>
        <w:t>Y tomará de él con su puño, de la flor de harina del presente, y de su aceite, y todo el incienso, que estará sobre el presente, y hará perfume sobre el altar en olor de reposo por su memorial a Jehová”.</w:t>
      </w:r>
    </w:p>
    <w:p w:rsidR="003F0D65" w:rsidRPr="00EF702B" w:rsidRDefault="003F0D65" w:rsidP="00E30E0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</w:rPr>
      </w:pPr>
    </w:p>
    <w:p w:rsidR="00CC5BC6" w:rsidRPr="007E7CD1" w:rsidRDefault="00EF702B" w:rsidP="00E30E0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i/>
          <w:color w:val="000000"/>
        </w:rPr>
      </w:pPr>
      <w:r w:rsidRPr="007E7CD1">
        <w:rPr>
          <w:rFonts w:asciiTheme="majorHAnsi" w:eastAsiaTheme="minorHAnsi" w:hAnsiTheme="majorHAnsi" w:cs="Arial"/>
          <w:i/>
          <w:color w:val="000000"/>
        </w:rPr>
        <w:t xml:space="preserve">En el Caso del Santo </w:t>
      </w:r>
      <w:r w:rsidR="00E50645" w:rsidRPr="007E7CD1">
        <w:rPr>
          <w:rFonts w:asciiTheme="majorHAnsi" w:eastAsiaTheme="minorHAnsi" w:hAnsiTheme="majorHAnsi" w:cs="Arial"/>
          <w:i/>
          <w:color w:val="000000"/>
        </w:rPr>
        <w:t>Sábado</w:t>
      </w:r>
      <w:r w:rsidRPr="007E7CD1">
        <w:rPr>
          <w:rFonts w:asciiTheme="majorHAnsi" w:eastAsiaTheme="minorHAnsi" w:hAnsiTheme="majorHAnsi" w:cs="Arial"/>
          <w:i/>
          <w:color w:val="000000"/>
        </w:rPr>
        <w:t xml:space="preserve"> recordemos que </w:t>
      </w:r>
      <w:r w:rsidR="00E70627" w:rsidRPr="007E7CD1">
        <w:rPr>
          <w:rFonts w:asciiTheme="majorHAnsi" w:eastAsiaTheme="minorHAnsi" w:hAnsiTheme="majorHAnsi" w:cs="Arial"/>
          <w:i/>
          <w:color w:val="000000"/>
        </w:rPr>
        <w:t>Él</w:t>
      </w:r>
      <w:r w:rsidRPr="007E7CD1">
        <w:rPr>
          <w:rFonts w:asciiTheme="majorHAnsi" w:eastAsiaTheme="minorHAnsi" w:hAnsiTheme="majorHAnsi" w:cs="Arial"/>
          <w:i/>
          <w:color w:val="000000"/>
        </w:rPr>
        <w:t xml:space="preserve"> lo bendijo y lo Santifico pues </w:t>
      </w:r>
      <w:r w:rsidR="00E70627" w:rsidRPr="007E7CD1">
        <w:rPr>
          <w:rFonts w:asciiTheme="majorHAnsi" w:eastAsiaTheme="minorHAnsi" w:hAnsiTheme="majorHAnsi" w:cs="Arial"/>
          <w:i/>
          <w:color w:val="000000"/>
        </w:rPr>
        <w:t>Él</w:t>
      </w:r>
      <w:r w:rsidRPr="007E7CD1">
        <w:rPr>
          <w:rFonts w:asciiTheme="majorHAnsi" w:eastAsiaTheme="minorHAnsi" w:hAnsiTheme="majorHAnsi" w:cs="Arial"/>
          <w:i/>
          <w:color w:val="000000"/>
        </w:rPr>
        <w:t xml:space="preserve"> es el dueño, pero si nuestro sábado si lo guardamos representa una ofrenda, en si nuestra holganza en sábado será olor de r</w:t>
      </w:r>
      <w:r w:rsidR="00E50645" w:rsidRPr="007E7CD1">
        <w:rPr>
          <w:rFonts w:asciiTheme="majorHAnsi" w:eastAsiaTheme="minorHAnsi" w:hAnsiTheme="majorHAnsi" w:cs="Arial"/>
          <w:i/>
          <w:color w:val="000000"/>
        </w:rPr>
        <w:t xml:space="preserve">eposo a Jehová, de lo contrario, si lo </w:t>
      </w:r>
      <w:proofErr w:type="spellStart"/>
      <w:r w:rsidR="00E50645" w:rsidRPr="007E7CD1">
        <w:rPr>
          <w:rFonts w:asciiTheme="majorHAnsi" w:eastAsiaTheme="minorHAnsi" w:hAnsiTheme="majorHAnsi" w:cs="Arial"/>
          <w:i/>
          <w:color w:val="000000"/>
        </w:rPr>
        <w:t>transgresamos</w:t>
      </w:r>
      <w:proofErr w:type="spellEnd"/>
      <w:r w:rsidR="00E50645" w:rsidRPr="007E7CD1">
        <w:rPr>
          <w:rFonts w:asciiTheme="majorHAnsi" w:eastAsiaTheme="minorHAnsi" w:hAnsiTheme="majorHAnsi" w:cs="Arial"/>
          <w:i/>
          <w:color w:val="000000"/>
        </w:rPr>
        <w:t xml:space="preserve"> hollándolo con los pies, es una ofrenda abominable, </w:t>
      </w:r>
      <w:r w:rsidR="00E70627" w:rsidRPr="007E7CD1">
        <w:rPr>
          <w:rFonts w:asciiTheme="majorHAnsi" w:eastAsiaTheme="minorHAnsi" w:hAnsiTheme="majorHAnsi" w:cs="Arial"/>
          <w:b/>
          <w:i/>
          <w:color w:val="000000"/>
        </w:rPr>
        <w:t>Levíticos</w:t>
      </w:r>
      <w:r w:rsidR="00E50645" w:rsidRPr="007E7CD1">
        <w:rPr>
          <w:rFonts w:asciiTheme="majorHAnsi" w:eastAsiaTheme="minorHAnsi" w:hAnsiTheme="majorHAnsi" w:cs="Arial"/>
          <w:b/>
          <w:i/>
          <w:color w:val="000000"/>
        </w:rPr>
        <w:t xml:space="preserve"> 26:31</w:t>
      </w:r>
      <w:r w:rsidR="00E50645" w:rsidRPr="00E50645">
        <w:rPr>
          <w:rFonts w:asciiTheme="majorHAnsi" w:eastAsiaTheme="minorHAnsi" w:hAnsiTheme="majorHAnsi" w:cs="Arial"/>
          <w:b/>
          <w:color w:val="000000"/>
        </w:rPr>
        <w:t>.</w:t>
      </w:r>
      <w:r w:rsidR="00E50645">
        <w:rPr>
          <w:rFonts w:asciiTheme="majorHAnsi" w:eastAsiaTheme="minorHAnsi" w:hAnsiTheme="majorHAnsi" w:cs="Arial"/>
          <w:color w:val="000000"/>
        </w:rPr>
        <w:t xml:space="preserve">  Por la ofrenda de Israel fue rechazada por el Creador cuando dijo </w:t>
      </w:r>
      <w:r w:rsidR="00E50645" w:rsidRPr="00E50645">
        <w:rPr>
          <w:rFonts w:asciiTheme="majorHAnsi" w:eastAsiaTheme="minorHAnsi" w:hAnsiTheme="majorHAnsi" w:cs="Arial"/>
          <w:color w:val="000000"/>
        </w:rPr>
        <w:t>en</w:t>
      </w:r>
      <w:r w:rsidR="00E50645" w:rsidRPr="00E50645">
        <w:rPr>
          <w:rFonts w:asciiTheme="majorHAnsi" w:eastAsiaTheme="minorHAnsi" w:hAnsiTheme="majorHAnsi" w:cs="Arial"/>
          <w:b/>
          <w:color w:val="000000"/>
        </w:rPr>
        <w:t xml:space="preserve"> Isaías 1:13 y 14</w:t>
      </w:r>
      <w:r w:rsidR="00E50645">
        <w:rPr>
          <w:rFonts w:asciiTheme="majorHAnsi" w:eastAsiaTheme="minorHAnsi" w:hAnsiTheme="majorHAnsi" w:cs="Arial"/>
          <w:color w:val="000000"/>
        </w:rPr>
        <w:t xml:space="preserve">. </w:t>
      </w:r>
      <w:r w:rsidR="007E7CD1" w:rsidRPr="007E7CD1">
        <w:rPr>
          <w:rFonts w:asciiTheme="majorHAnsi" w:eastAsiaTheme="minorHAnsi" w:hAnsiTheme="majorHAnsi" w:cs="Arial"/>
          <w:i/>
          <w:color w:val="000000"/>
        </w:rPr>
        <w:t>“…</w:t>
      </w:r>
      <w:r w:rsidR="00E50645" w:rsidRPr="007E7CD1">
        <w:rPr>
          <w:rFonts w:asciiTheme="majorHAnsi" w:eastAsiaTheme="minorHAnsi" w:hAnsiTheme="majorHAnsi" w:cs="Arial"/>
          <w:i/>
          <w:color w:val="000000"/>
        </w:rPr>
        <w:t>Mas vano presente, el perfume me es abominación, luna nueva, sábado, las solemnidades</w:t>
      </w:r>
      <w:r w:rsidR="007E7CD1" w:rsidRPr="007E7CD1">
        <w:rPr>
          <w:rFonts w:asciiTheme="majorHAnsi" w:eastAsiaTheme="minorHAnsi" w:hAnsiTheme="majorHAnsi" w:cs="Arial"/>
          <w:i/>
          <w:color w:val="000000"/>
        </w:rPr>
        <w:t>…”</w:t>
      </w:r>
      <w:r w:rsidR="00E50645" w:rsidRPr="007E7CD1">
        <w:rPr>
          <w:rFonts w:asciiTheme="majorHAnsi" w:eastAsiaTheme="minorHAnsi" w:hAnsiTheme="majorHAnsi" w:cs="Arial"/>
          <w:i/>
          <w:color w:val="000000"/>
        </w:rPr>
        <w:t xml:space="preserve">. </w:t>
      </w:r>
    </w:p>
    <w:p w:rsidR="00E70627" w:rsidRDefault="00E70627" w:rsidP="00E30E0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</w:rPr>
      </w:pPr>
    </w:p>
    <w:p w:rsidR="009D3831" w:rsidRPr="00EF702B" w:rsidRDefault="009D3831" w:rsidP="009D383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</w:rPr>
      </w:pPr>
      <w:r w:rsidRPr="00EF702B">
        <w:rPr>
          <w:rFonts w:asciiTheme="majorHAnsi" w:eastAsiaTheme="minorHAnsi" w:hAnsiTheme="majorHAnsi" w:cs="Arial"/>
          <w:color w:val="000000"/>
        </w:rPr>
        <w:t>Cuando el pueblo es desobediente, o sus líderes se desvían o tuercen su palabra, nuestro Dios no recibe el perfume o aquel se vuelve vano</w:t>
      </w:r>
      <w:r>
        <w:rPr>
          <w:rFonts w:asciiTheme="majorHAnsi" w:eastAsiaTheme="minorHAnsi" w:hAnsiTheme="majorHAnsi" w:cs="Arial"/>
          <w:color w:val="000000"/>
        </w:rPr>
        <w:t xml:space="preserve">, porque </w:t>
      </w:r>
      <w:r w:rsidRPr="00EF702B">
        <w:rPr>
          <w:rFonts w:asciiTheme="majorHAnsi" w:eastAsiaTheme="minorHAnsi" w:hAnsiTheme="majorHAnsi" w:cs="Arial"/>
          <w:color w:val="000000"/>
        </w:rPr>
        <w:t>él nos ha escogido para que le sirvamos y le quememos buen perfume</w:t>
      </w:r>
      <w:r>
        <w:rPr>
          <w:rFonts w:asciiTheme="majorHAnsi" w:eastAsiaTheme="minorHAnsi" w:hAnsiTheme="majorHAnsi" w:cs="Arial"/>
          <w:color w:val="000000"/>
        </w:rPr>
        <w:t xml:space="preserve">, </w:t>
      </w:r>
      <w:r w:rsidRPr="00EF702B">
        <w:rPr>
          <w:rFonts w:asciiTheme="majorHAnsi" w:eastAsiaTheme="minorHAnsi" w:hAnsiTheme="majorHAnsi" w:cs="Arial"/>
          <w:b/>
          <w:color w:val="000000"/>
        </w:rPr>
        <w:t>2 Crónicas 29:11.</w:t>
      </w:r>
    </w:p>
    <w:p w:rsidR="009D3831" w:rsidRDefault="009D3831" w:rsidP="00E30E0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</w:rPr>
      </w:pPr>
    </w:p>
    <w:p w:rsidR="000A5678" w:rsidRPr="00EF702B" w:rsidRDefault="000A5678" w:rsidP="00E30E0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b/>
          <w:color w:val="000000"/>
          <w:u w:val="single"/>
        </w:rPr>
      </w:pPr>
      <w:r w:rsidRPr="00EF702B">
        <w:rPr>
          <w:rFonts w:asciiTheme="majorHAnsi" w:eastAsiaTheme="minorHAnsi" w:hAnsiTheme="majorHAnsi" w:cs="Arial"/>
          <w:b/>
          <w:color w:val="000000"/>
          <w:u w:val="single"/>
        </w:rPr>
        <w:t>El Olor de Holganza o de reposo</w:t>
      </w:r>
      <w:r w:rsidR="00E70627">
        <w:rPr>
          <w:rFonts w:asciiTheme="majorHAnsi" w:eastAsiaTheme="minorHAnsi" w:hAnsiTheme="majorHAnsi" w:cs="Arial"/>
          <w:b/>
          <w:color w:val="000000"/>
          <w:u w:val="single"/>
        </w:rPr>
        <w:t xml:space="preserve"> por la remisión del pecado </w:t>
      </w:r>
    </w:p>
    <w:p w:rsidR="000A5678" w:rsidRPr="00EF702B" w:rsidRDefault="000A5678" w:rsidP="00E30E0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b/>
          <w:color w:val="000000"/>
        </w:rPr>
      </w:pPr>
      <w:r w:rsidRPr="00EF702B">
        <w:rPr>
          <w:rFonts w:asciiTheme="majorHAnsi" w:eastAsiaTheme="minorHAnsi" w:hAnsiTheme="majorHAnsi" w:cs="Arial"/>
          <w:color w:val="000000"/>
        </w:rPr>
        <w:t xml:space="preserve">Cuando una persona que había hecho pecado, </w:t>
      </w:r>
      <w:proofErr w:type="spellStart"/>
      <w:proofErr w:type="gramStart"/>
      <w:r w:rsidRPr="00EF702B">
        <w:rPr>
          <w:rFonts w:asciiTheme="majorHAnsi" w:eastAsiaTheme="minorHAnsi" w:hAnsiTheme="majorHAnsi" w:cs="Arial"/>
          <w:color w:val="000000"/>
        </w:rPr>
        <w:t>transgresando</w:t>
      </w:r>
      <w:proofErr w:type="spellEnd"/>
      <w:proofErr w:type="gramEnd"/>
      <w:r w:rsidRPr="00EF702B">
        <w:rPr>
          <w:rFonts w:asciiTheme="majorHAnsi" w:eastAsiaTheme="minorHAnsi" w:hAnsiTheme="majorHAnsi" w:cs="Arial"/>
          <w:color w:val="000000"/>
        </w:rPr>
        <w:t xml:space="preserve"> alguno de los mandamientos de Jehová,</w:t>
      </w:r>
      <w:r w:rsidR="00D75B20" w:rsidRPr="00EF702B">
        <w:rPr>
          <w:rFonts w:asciiTheme="majorHAnsi" w:eastAsiaTheme="minorHAnsi" w:hAnsiTheme="majorHAnsi" w:cs="Arial"/>
          <w:color w:val="000000"/>
        </w:rPr>
        <w:t xml:space="preserve"> para que aquella persona alcanzara el perdón </w:t>
      </w:r>
      <w:r w:rsidR="00E70627">
        <w:rPr>
          <w:rFonts w:asciiTheme="majorHAnsi" w:eastAsiaTheme="minorHAnsi" w:hAnsiTheme="majorHAnsi" w:cs="Arial"/>
          <w:color w:val="000000"/>
        </w:rPr>
        <w:t xml:space="preserve">de </w:t>
      </w:r>
      <w:r w:rsidR="00D75B20" w:rsidRPr="00EF702B">
        <w:rPr>
          <w:rFonts w:asciiTheme="majorHAnsi" w:eastAsiaTheme="minorHAnsi" w:hAnsiTheme="majorHAnsi" w:cs="Arial"/>
          <w:color w:val="000000"/>
        </w:rPr>
        <w:t xml:space="preserve">Dios, </w:t>
      </w:r>
      <w:r w:rsidRPr="00EF702B">
        <w:rPr>
          <w:rFonts w:asciiTheme="majorHAnsi" w:eastAsiaTheme="minorHAnsi" w:hAnsiTheme="majorHAnsi" w:cs="Arial"/>
          <w:color w:val="000000"/>
        </w:rPr>
        <w:t>traerá al Altar una cabra para que la sacrifi</w:t>
      </w:r>
      <w:r w:rsidR="00E70627">
        <w:rPr>
          <w:rFonts w:asciiTheme="majorHAnsi" w:eastAsiaTheme="minorHAnsi" w:hAnsiTheme="majorHAnsi" w:cs="Arial"/>
          <w:color w:val="000000"/>
        </w:rPr>
        <w:t xml:space="preserve">cara </w:t>
      </w:r>
      <w:r w:rsidRPr="00EF702B">
        <w:rPr>
          <w:rFonts w:asciiTheme="majorHAnsi" w:eastAsiaTheme="minorHAnsi" w:hAnsiTheme="majorHAnsi" w:cs="Arial"/>
          <w:color w:val="000000"/>
        </w:rPr>
        <w:t>el sacerdote</w:t>
      </w:r>
      <w:r w:rsidR="00D75B20" w:rsidRPr="00EF702B">
        <w:rPr>
          <w:rFonts w:asciiTheme="majorHAnsi" w:eastAsiaTheme="minorHAnsi" w:hAnsiTheme="majorHAnsi" w:cs="Arial"/>
          <w:color w:val="000000"/>
        </w:rPr>
        <w:t xml:space="preserve">; esta será </w:t>
      </w:r>
      <w:r w:rsidRPr="00EF702B">
        <w:rPr>
          <w:rFonts w:asciiTheme="majorHAnsi" w:eastAsiaTheme="minorHAnsi" w:hAnsiTheme="majorHAnsi" w:cs="Arial"/>
          <w:color w:val="000000"/>
        </w:rPr>
        <w:t xml:space="preserve">sin tacha, hembra, y </w:t>
      </w:r>
      <w:r w:rsidR="00D75B20" w:rsidRPr="00EF702B">
        <w:rPr>
          <w:rFonts w:asciiTheme="majorHAnsi" w:eastAsiaTheme="minorHAnsi" w:hAnsiTheme="majorHAnsi" w:cs="Arial"/>
          <w:color w:val="000000"/>
        </w:rPr>
        <w:t>la sangre rociar</w:t>
      </w:r>
      <w:r w:rsidR="00E70627">
        <w:rPr>
          <w:rFonts w:asciiTheme="majorHAnsi" w:eastAsiaTheme="minorHAnsi" w:hAnsiTheme="majorHAnsi" w:cs="Arial"/>
          <w:color w:val="000000"/>
        </w:rPr>
        <w:t>á</w:t>
      </w:r>
      <w:r w:rsidR="00D75B20" w:rsidRPr="00EF702B">
        <w:rPr>
          <w:rFonts w:asciiTheme="majorHAnsi" w:eastAsiaTheme="minorHAnsi" w:hAnsiTheme="majorHAnsi" w:cs="Arial"/>
          <w:color w:val="000000"/>
        </w:rPr>
        <w:t xml:space="preserve"> al cimiento del altar, y del sebo hará perfume en el Altar, en olor de Holganza a Jehová</w:t>
      </w:r>
      <w:r w:rsidR="00D75B20" w:rsidRPr="00EF702B">
        <w:rPr>
          <w:rFonts w:asciiTheme="majorHAnsi" w:eastAsiaTheme="minorHAnsi" w:hAnsiTheme="majorHAnsi" w:cs="Arial"/>
          <w:b/>
          <w:color w:val="000000"/>
        </w:rPr>
        <w:t>, Levíticos</w:t>
      </w:r>
      <w:r w:rsidR="00D43CAD" w:rsidRPr="00EF702B">
        <w:rPr>
          <w:rFonts w:asciiTheme="majorHAnsi" w:eastAsiaTheme="minorHAnsi" w:hAnsiTheme="majorHAnsi" w:cs="Arial"/>
          <w:b/>
          <w:color w:val="000000"/>
        </w:rPr>
        <w:t xml:space="preserve"> 4:27-31 y Levíticos 6:9.</w:t>
      </w:r>
    </w:p>
    <w:p w:rsidR="009337B7" w:rsidRPr="00EF702B" w:rsidRDefault="009337B7" w:rsidP="00E30E0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</w:rPr>
      </w:pPr>
    </w:p>
    <w:p w:rsidR="00D43CAD" w:rsidRPr="009D3831" w:rsidRDefault="00D43CAD" w:rsidP="00E30E0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b/>
          <w:color w:val="000000"/>
        </w:rPr>
      </w:pPr>
      <w:r w:rsidRPr="00EF702B">
        <w:rPr>
          <w:rFonts w:asciiTheme="majorHAnsi" w:eastAsiaTheme="minorHAnsi" w:hAnsiTheme="majorHAnsi" w:cs="Arial"/>
          <w:color w:val="000000"/>
        </w:rPr>
        <w:t>Precisamente el olor de reposo de Jehová fue percibido porque el pecado es destruido o e</w:t>
      </w:r>
      <w:r w:rsidR="00E70627">
        <w:rPr>
          <w:rFonts w:asciiTheme="majorHAnsi" w:eastAsiaTheme="minorHAnsi" w:hAnsiTheme="majorHAnsi" w:cs="Arial"/>
          <w:color w:val="000000"/>
        </w:rPr>
        <w:t>s</w:t>
      </w:r>
      <w:r w:rsidRPr="00EF702B">
        <w:rPr>
          <w:rFonts w:asciiTheme="majorHAnsi" w:eastAsiaTheme="minorHAnsi" w:hAnsiTheme="majorHAnsi" w:cs="Arial"/>
          <w:color w:val="000000"/>
        </w:rPr>
        <w:t xml:space="preserve"> eliminado</w:t>
      </w:r>
      <w:r w:rsidR="00E70627">
        <w:rPr>
          <w:rFonts w:asciiTheme="majorHAnsi" w:eastAsiaTheme="minorHAnsi" w:hAnsiTheme="majorHAnsi" w:cs="Arial"/>
          <w:color w:val="000000"/>
        </w:rPr>
        <w:t xml:space="preserve">, y </w:t>
      </w:r>
      <w:r w:rsidRPr="00EF702B">
        <w:rPr>
          <w:rFonts w:asciiTheme="majorHAnsi" w:eastAsiaTheme="minorHAnsi" w:hAnsiTheme="majorHAnsi" w:cs="Arial"/>
          <w:color w:val="000000"/>
        </w:rPr>
        <w:t xml:space="preserve"> aquella persona</w:t>
      </w:r>
      <w:r w:rsidR="00E70627">
        <w:rPr>
          <w:rFonts w:asciiTheme="majorHAnsi" w:eastAsiaTheme="minorHAnsi" w:hAnsiTheme="majorHAnsi" w:cs="Arial"/>
          <w:color w:val="000000"/>
        </w:rPr>
        <w:t xml:space="preserve"> es libre del pecado</w:t>
      </w:r>
      <w:r w:rsidRPr="00EF702B">
        <w:rPr>
          <w:rFonts w:asciiTheme="majorHAnsi" w:eastAsiaTheme="minorHAnsi" w:hAnsiTheme="majorHAnsi" w:cs="Arial"/>
          <w:color w:val="000000"/>
        </w:rPr>
        <w:t xml:space="preserve">, concediéndole el perdón. </w:t>
      </w:r>
      <w:r w:rsidR="00E70627">
        <w:rPr>
          <w:rFonts w:asciiTheme="majorHAnsi" w:eastAsiaTheme="minorHAnsi" w:hAnsiTheme="majorHAnsi" w:cs="Arial"/>
          <w:color w:val="000000"/>
        </w:rPr>
        <w:t xml:space="preserve">Dios tiene misericordia </w:t>
      </w:r>
      <w:r w:rsidR="009D3831">
        <w:rPr>
          <w:rFonts w:asciiTheme="majorHAnsi" w:eastAsiaTheme="minorHAnsi" w:hAnsiTheme="majorHAnsi" w:cs="Arial"/>
          <w:color w:val="000000"/>
        </w:rPr>
        <w:t xml:space="preserve">del hombre y aborrece el pecado, </w:t>
      </w:r>
      <w:r w:rsidR="009D3831" w:rsidRPr="009D3831">
        <w:rPr>
          <w:rFonts w:asciiTheme="majorHAnsi" w:eastAsiaTheme="minorHAnsi" w:hAnsiTheme="majorHAnsi" w:cs="Arial"/>
          <w:b/>
          <w:color w:val="000000"/>
        </w:rPr>
        <w:t>Salmo 45:7.</w:t>
      </w:r>
    </w:p>
    <w:p w:rsidR="002F3A09" w:rsidRPr="00EF702B" w:rsidRDefault="002F3A09" w:rsidP="00E30E0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</w:rPr>
      </w:pPr>
    </w:p>
    <w:p w:rsidR="0010063F" w:rsidRPr="00EF702B" w:rsidRDefault="00D43CAD" w:rsidP="00E30E07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b/>
          <w:color w:val="000000"/>
          <w:u w:val="single"/>
        </w:rPr>
      </w:pPr>
      <w:r w:rsidRPr="00EF702B">
        <w:rPr>
          <w:rFonts w:asciiTheme="majorHAnsi" w:eastAsiaTheme="minorHAnsi" w:hAnsiTheme="majorHAnsi" w:cs="Arial"/>
          <w:b/>
          <w:color w:val="000000"/>
          <w:u w:val="single"/>
        </w:rPr>
        <w:t xml:space="preserve">El Olor de reposo las consagraciones a </w:t>
      </w:r>
      <w:r w:rsidR="0010063F" w:rsidRPr="00EF702B">
        <w:rPr>
          <w:rFonts w:asciiTheme="majorHAnsi" w:eastAsiaTheme="minorHAnsi" w:hAnsiTheme="majorHAnsi" w:cs="Arial"/>
          <w:b/>
          <w:color w:val="000000"/>
          <w:u w:val="single"/>
        </w:rPr>
        <w:t>Jehová</w:t>
      </w:r>
    </w:p>
    <w:p w:rsidR="0010063F" w:rsidRPr="00EF702B" w:rsidRDefault="0010063F" w:rsidP="009D383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Georgia"/>
        </w:rPr>
      </w:pPr>
      <w:r w:rsidRPr="00EF702B">
        <w:rPr>
          <w:rFonts w:asciiTheme="majorHAnsi" w:eastAsiaTheme="minorHAnsi" w:hAnsiTheme="majorHAnsi" w:cs="Arial"/>
          <w:color w:val="000000"/>
        </w:rPr>
        <w:t>Moisés al santificar</w:t>
      </w:r>
      <w:r w:rsidR="009D3831">
        <w:rPr>
          <w:rFonts w:asciiTheme="majorHAnsi" w:eastAsiaTheme="minorHAnsi" w:hAnsiTheme="majorHAnsi" w:cs="Arial"/>
          <w:color w:val="000000"/>
        </w:rPr>
        <w:t xml:space="preserve"> a Aarón, y todos los vasos del </w:t>
      </w:r>
      <w:r w:rsidRPr="00EF702B">
        <w:rPr>
          <w:rFonts w:asciiTheme="majorHAnsi" w:eastAsiaTheme="minorHAnsi" w:hAnsiTheme="majorHAnsi" w:cs="Arial"/>
          <w:color w:val="000000"/>
        </w:rPr>
        <w:t xml:space="preserve">Tabernáculo, </w:t>
      </w:r>
      <w:r w:rsidRPr="00EF702B">
        <w:rPr>
          <w:rFonts w:asciiTheme="majorHAnsi" w:hAnsiTheme="majorHAnsi" w:cs="Georgia"/>
        </w:rPr>
        <w:t xml:space="preserve">derramó del aceite de la unción sobre la Cabeza de Aarón, y le ungió. </w:t>
      </w:r>
      <w:r w:rsidR="00B937A0" w:rsidRPr="00EF702B">
        <w:rPr>
          <w:rFonts w:asciiTheme="majorHAnsi" w:hAnsiTheme="majorHAnsi" w:cs="Georgia"/>
          <w:b/>
        </w:rPr>
        <w:t>Levíticos</w:t>
      </w:r>
      <w:r w:rsidRPr="00EF702B">
        <w:rPr>
          <w:rFonts w:asciiTheme="majorHAnsi" w:hAnsiTheme="majorHAnsi" w:cs="Georgia"/>
          <w:b/>
        </w:rPr>
        <w:t xml:space="preserve"> 8:</w:t>
      </w:r>
      <w:r w:rsidR="00762399" w:rsidRPr="00EF702B">
        <w:rPr>
          <w:rFonts w:asciiTheme="majorHAnsi" w:hAnsiTheme="majorHAnsi" w:cs="Georgia"/>
          <w:b/>
        </w:rPr>
        <w:t>5-</w:t>
      </w:r>
      <w:r w:rsidRPr="00EF702B">
        <w:rPr>
          <w:rFonts w:asciiTheme="majorHAnsi" w:hAnsiTheme="majorHAnsi" w:cs="Georgia"/>
          <w:b/>
        </w:rPr>
        <w:t>12.</w:t>
      </w:r>
      <w:r w:rsidRPr="00EF702B">
        <w:rPr>
          <w:rFonts w:asciiTheme="majorHAnsi" w:hAnsiTheme="majorHAnsi" w:cs="Georgia"/>
        </w:rPr>
        <w:t xml:space="preserve"> </w:t>
      </w:r>
    </w:p>
    <w:p w:rsidR="00762399" w:rsidRPr="00EF702B" w:rsidRDefault="00762399" w:rsidP="0076239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</w:rPr>
      </w:pPr>
    </w:p>
    <w:p w:rsidR="00762399" w:rsidRPr="00EF702B" w:rsidRDefault="00762399" w:rsidP="0076239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b/>
          <w:color w:val="000000"/>
        </w:rPr>
      </w:pPr>
      <w:r w:rsidRPr="00EF702B">
        <w:rPr>
          <w:rFonts w:asciiTheme="majorHAnsi" w:eastAsiaTheme="minorHAnsi" w:hAnsiTheme="majorHAnsi" w:cs="Arial"/>
          <w:color w:val="000000"/>
        </w:rPr>
        <w:t xml:space="preserve">Asimismo, tomó Moisés aquellas cosas de las manos de ellos, e hizo perfume en el altar sobre el holocausto: son las consagraciones en olor de holganza, ofrenda </w:t>
      </w:r>
      <w:r w:rsidRPr="00EF702B">
        <w:rPr>
          <w:rFonts w:asciiTheme="majorHAnsi" w:eastAsiaTheme="minorHAnsi" w:hAnsiTheme="majorHAnsi" w:cs="Arial"/>
          <w:color w:val="000000"/>
        </w:rPr>
        <w:lastRenderedPageBreak/>
        <w:t xml:space="preserve">encendida a Jehová. </w:t>
      </w:r>
      <w:r w:rsidRPr="00EF702B">
        <w:rPr>
          <w:rFonts w:asciiTheme="majorHAnsi" w:eastAsiaTheme="minorHAnsi" w:hAnsiTheme="majorHAnsi" w:cs="Arial"/>
          <w:b/>
          <w:color w:val="000000"/>
        </w:rPr>
        <w:t xml:space="preserve">Levíticos 8:28.  </w:t>
      </w:r>
    </w:p>
    <w:p w:rsidR="00762399" w:rsidRPr="00EF702B" w:rsidRDefault="00762399" w:rsidP="0010063F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Theme="majorHAnsi" w:hAnsiTheme="majorHAnsi" w:cs="Georgia"/>
        </w:rPr>
      </w:pPr>
    </w:p>
    <w:p w:rsidR="009D3831" w:rsidRPr="00EF702B" w:rsidRDefault="00B937A0" w:rsidP="009D3831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</w:rPr>
      </w:pPr>
      <w:r w:rsidRPr="00EF702B">
        <w:rPr>
          <w:rFonts w:asciiTheme="majorHAnsi" w:eastAsiaTheme="minorHAnsi" w:hAnsiTheme="majorHAnsi" w:cs="Arial"/>
          <w:b/>
          <w:color w:val="000000"/>
          <w:u w:val="single"/>
        </w:rPr>
        <w:t xml:space="preserve">Con nuestra </w:t>
      </w:r>
      <w:r w:rsidR="002F3A09" w:rsidRPr="00EF702B">
        <w:rPr>
          <w:rFonts w:asciiTheme="majorHAnsi" w:eastAsiaTheme="minorHAnsi" w:hAnsiTheme="majorHAnsi" w:cs="Arial"/>
          <w:b/>
          <w:color w:val="000000"/>
          <w:u w:val="single"/>
        </w:rPr>
        <w:t xml:space="preserve">vida </w:t>
      </w:r>
      <w:r w:rsidRPr="009D3831">
        <w:rPr>
          <w:rFonts w:asciiTheme="majorHAnsi" w:eastAsiaTheme="minorHAnsi" w:hAnsiTheme="majorHAnsi" w:cs="Arial"/>
          <w:b/>
          <w:color w:val="000000"/>
          <w:u w:val="single"/>
        </w:rPr>
        <w:t>podemos ofrecer a Jehová Olor de reposo, olor de holganza</w:t>
      </w:r>
      <w:r w:rsidR="009D3831" w:rsidRPr="009D3831">
        <w:rPr>
          <w:rFonts w:asciiTheme="majorHAnsi" w:eastAsiaTheme="minorHAnsi" w:hAnsiTheme="majorHAnsi" w:cs="Arial"/>
          <w:b/>
          <w:color w:val="000000"/>
          <w:u w:val="single"/>
        </w:rPr>
        <w:t>, (</w:t>
      </w:r>
      <w:r w:rsidR="00E30E07" w:rsidRPr="009D3831">
        <w:rPr>
          <w:rFonts w:asciiTheme="majorHAnsi" w:eastAsiaTheme="minorHAnsi" w:hAnsiTheme="majorHAnsi" w:cs="Arial"/>
          <w:b/>
          <w:color w:val="000000"/>
          <w:u w:val="single"/>
        </w:rPr>
        <w:t xml:space="preserve">Ofrenda </w:t>
      </w:r>
      <w:r w:rsidR="00992E2D" w:rsidRPr="009D3831">
        <w:rPr>
          <w:rFonts w:asciiTheme="majorHAnsi" w:eastAsiaTheme="minorHAnsi" w:hAnsiTheme="majorHAnsi" w:cs="Arial"/>
          <w:b/>
          <w:color w:val="000000"/>
          <w:u w:val="single"/>
        </w:rPr>
        <w:t xml:space="preserve">a Jehová </w:t>
      </w:r>
      <w:r w:rsidR="00E30E07" w:rsidRPr="009D3831">
        <w:rPr>
          <w:rFonts w:asciiTheme="majorHAnsi" w:eastAsiaTheme="minorHAnsi" w:hAnsiTheme="majorHAnsi" w:cs="Arial"/>
          <w:b/>
          <w:color w:val="000000"/>
          <w:u w:val="single"/>
        </w:rPr>
        <w:t>de Primicias</w:t>
      </w:r>
      <w:r w:rsidR="009D3831" w:rsidRPr="009D3831">
        <w:rPr>
          <w:rFonts w:asciiTheme="majorHAnsi" w:eastAsiaTheme="minorHAnsi" w:hAnsiTheme="majorHAnsi" w:cs="Arial"/>
          <w:b/>
          <w:color w:val="000000"/>
          <w:u w:val="single"/>
        </w:rPr>
        <w:t>).</w:t>
      </w:r>
    </w:p>
    <w:p w:rsidR="000B0E8F" w:rsidRPr="00EF702B" w:rsidRDefault="009337B7" w:rsidP="00D574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</w:rPr>
      </w:pPr>
      <w:r w:rsidRPr="00EF702B">
        <w:rPr>
          <w:rFonts w:asciiTheme="majorHAnsi" w:eastAsiaTheme="minorHAnsi" w:hAnsiTheme="majorHAnsi" w:cs="Georgia"/>
        </w:rPr>
        <w:t xml:space="preserve">Tostar al fuego las espigas de trigo verdes, y el </w:t>
      </w:r>
      <w:bookmarkStart w:id="0" w:name="_GoBack"/>
      <w:r w:rsidRPr="00EF702B">
        <w:rPr>
          <w:rFonts w:asciiTheme="majorHAnsi" w:eastAsiaTheme="minorHAnsi" w:hAnsiTheme="majorHAnsi" w:cs="Georgia"/>
        </w:rPr>
        <w:t xml:space="preserve">grano </w:t>
      </w:r>
      <w:bookmarkEnd w:id="0"/>
      <w:r w:rsidRPr="00EF702B">
        <w:rPr>
          <w:rFonts w:asciiTheme="majorHAnsi" w:eastAsiaTheme="minorHAnsi" w:hAnsiTheme="majorHAnsi" w:cs="Georgia"/>
        </w:rPr>
        <w:t>majado, o triturado, simboliza al hombre mismo, cuando le sirve desde su juventud.</w:t>
      </w:r>
      <w:r w:rsidR="00243B24" w:rsidRPr="00243B24">
        <w:rPr>
          <w:rFonts w:asciiTheme="majorHAnsi" w:eastAsiaTheme="minorHAnsi" w:hAnsiTheme="majorHAnsi" w:cs="Georgia"/>
          <w:b/>
        </w:rPr>
        <w:t xml:space="preserve"> </w:t>
      </w:r>
      <w:r w:rsidR="00243B24" w:rsidRPr="00243B24">
        <w:rPr>
          <w:rFonts w:asciiTheme="majorHAnsi" w:eastAsiaTheme="minorHAnsi" w:hAnsiTheme="majorHAnsi" w:cs="Georgia"/>
        </w:rPr>
        <w:t>Las espigas verdes ofrecidas a Jehová son la representación de nuestra juventud</w:t>
      </w:r>
      <w:r w:rsidR="00243B24">
        <w:rPr>
          <w:rFonts w:asciiTheme="majorHAnsi" w:eastAsiaTheme="minorHAnsi" w:hAnsiTheme="majorHAnsi" w:cs="Georgia"/>
          <w:b/>
        </w:rPr>
        <w:t xml:space="preserve">. </w:t>
      </w:r>
      <w:r w:rsidR="00243B24" w:rsidRPr="00EF702B">
        <w:rPr>
          <w:rFonts w:asciiTheme="majorHAnsi" w:eastAsiaTheme="minorHAnsi" w:hAnsiTheme="majorHAnsi" w:cs="Georgia"/>
          <w:b/>
        </w:rPr>
        <w:t>Levítico 2:14 -16.</w:t>
      </w:r>
      <w:r w:rsidR="00243B24">
        <w:rPr>
          <w:rFonts w:asciiTheme="majorHAnsi" w:eastAsiaTheme="minorHAnsi" w:hAnsiTheme="majorHAnsi" w:cs="Georgia"/>
          <w:b/>
        </w:rPr>
        <w:t xml:space="preserve"> </w:t>
      </w:r>
      <w:r w:rsidR="00243B24" w:rsidRPr="00EF702B">
        <w:rPr>
          <w:rFonts w:asciiTheme="majorHAnsi" w:eastAsiaTheme="minorHAnsi" w:hAnsiTheme="majorHAnsi" w:cs="Arial"/>
          <w:color w:val="000000"/>
        </w:rPr>
        <w:t>La primicia de nuestra vida cual es…</w:t>
      </w:r>
      <w:proofErr w:type="gramStart"/>
      <w:r w:rsidR="00243B24" w:rsidRPr="00EF702B">
        <w:rPr>
          <w:rFonts w:asciiTheme="majorHAnsi" w:eastAsiaTheme="minorHAnsi" w:hAnsiTheme="majorHAnsi" w:cs="Arial"/>
          <w:color w:val="000000"/>
        </w:rPr>
        <w:t>?</w:t>
      </w:r>
      <w:proofErr w:type="gramEnd"/>
      <w:r w:rsidR="00243B24" w:rsidRPr="00EF702B">
        <w:rPr>
          <w:rFonts w:asciiTheme="majorHAnsi" w:eastAsiaTheme="minorHAnsi" w:hAnsiTheme="majorHAnsi" w:cs="Arial"/>
          <w:color w:val="000000"/>
        </w:rPr>
        <w:t xml:space="preserve"> No es la juventud</w:t>
      </w:r>
      <w:proofErr w:type="gramStart"/>
      <w:r w:rsidR="00243B24" w:rsidRPr="00EF702B">
        <w:rPr>
          <w:rFonts w:asciiTheme="majorHAnsi" w:eastAsiaTheme="minorHAnsi" w:hAnsiTheme="majorHAnsi" w:cs="Arial"/>
          <w:color w:val="000000"/>
        </w:rPr>
        <w:t>?</w:t>
      </w:r>
      <w:proofErr w:type="gramEnd"/>
      <w:r w:rsidR="00243B24" w:rsidRPr="00EF702B">
        <w:rPr>
          <w:rFonts w:asciiTheme="majorHAnsi" w:eastAsiaTheme="minorHAnsi" w:hAnsiTheme="majorHAnsi" w:cs="Arial"/>
          <w:color w:val="000000"/>
        </w:rPr>
        <w:t xml:space="preserve"> Exactamente así es. Jeremías dice: Bueno le es al hombre llevar el yugo desde su mocedad. </w:t>
      </w:r>
      <w:r w:rsidR="00243B24" w:rsidRPr="00EF702B">
        <w:rPr>
          <w:rFonts w:asciiTheme="majorHAnsi" w:eastAsiaTheme="minorHAnsi" w:hAnsiTheme="majorHAnsi" w:cs="Arial"/>
          <w:b/>
          <w:color w:val="000000"/>
        </w:rPr>
        <w:t>Lamentaciones 3:27.</w:t>
      </w:r>
      <w:r w:rsidR="00243B24">
        <w:rPr>
          <w:rFonts w:asciiTheme="majorHAnsi" w:eastAsiaTheme="minorHAnsi" w:hAnsiTheme="majorHAnsi" w:cs="Arial"/>
          <w:b/>
          <w:color w:val="000000"/>
        </w:rPr>
        <w:t xml:space="preserve">  </w:t>
      </w:r>
      <w:r w:rsidR="002F3A09" w:rsidRPr="001527F5">
        <w:rPr>
          <w:rFonts w:asciiTheme="majorHAnsi" w:eastAsiaTheme="minorHAnsi" w:hAnsiTheme="majorHAnsi" w:cs="Arial"/>
          <w:i/>
          <w:color w:val="000000"/>
        </w:rPr>
        <w:t>Las moscas representan los errores q</w:t>
      </w:r>
      <w:r w:rsidR="009D3831" w:rsidRPr="001527F5">
        <w:rPr>
          <w:rFonts w:asciiTheme="majorHAnsi" w:eastAsiaTheme="minorHAnsi" w:hAnsiTheme="majorHAnsi" w:cs="Arial"/>
          <w:i/>
          <w:color w:val="000000"/>
        </w:rPr>
        <w:t xml:space="preserve">ue se cometen </w:t>
      </w:r>
      <w:r w:rsidR="00243B24">
        <w:rPr>
          <w:rFonts w:asciiTheme="majorHAnsi" w:eastAsiaTheme="minorHAnsi" w:hAnsiTheme="majorHAnsi" w:cs="Arial"/>
          <w:i/>
          <w:color w:val="000000"/>
        </w:rPr>
        <w:t xml:space="preserve">en la juventud </w:t>
      </w:r>
      <w:r w:rsidR="009D3831" w:rsidRPr="001527F5">
        <w:rPr>
          <w:rFonts w:asciiTheme="majorHAnsi" w:eastAsiaTheme="minorHAnsi" w:hAnsiTheme="majorHAnsi" w:cs="Arial"/>
          <w:i/>
          <w:color w:val="000000"/>
        </w:rPr>
        <w:t>sin entendimiento, y el perfume que existe en nosotros hacia Dios, se vuelve hediondez.</w:t>
      </w:r>
      <w:r w:rsidR="009D3831">
        <w:rPr>
          <w:rFonts w:asciiTheme="majorHAnsi" w:eastAsiaTheme="minorHAnsi" w:hAnsiTheme="majorHAnsi" w:cs="Arial"/>
          <w:color w:val="000000"/>
        </w:rPr>
        <w:t xml:space="preserve"> </w:t>
      </w:r>
      <w:r w:rsidR="002F3A09" w:rsidRPr="00EF702B">
        <w:rPr>
          <w:rFonts w:asciiTheme="majorHAnsi" w:eastAsiaTheme="minorHAnsi" w:hAnsiTheme="majorHAnsi" w:cs="Arial"/>
          <w:b/>
          <w:color w:val="000000"/>
        </w:rPr>
        <w:t>Eclesiastés 10:1.</w:t>
      </w:r>
    </w:p>
    <w:p w:rsidR="00BE11FD" w:rsidRPr="00BE11FD" w:rsidRDefault="00BE11FD" w:rsidP="00D574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</w:rPr>
      </w:pPr>
    </w:p>
    <w:p w:rsidR="00FF6B10" w:rsidRPr="00EF702B" w:rsidRDefault="00FF6B10" w:rsidP="00D574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b/>
          <w:color w:val="000000"/>
          <w:u w:val="single"/>
        </w:rPr>
      </w:pPr>
      <w:r w:rsidRPr="00EF702B">
        <w:rPr>
          <w:rFonts w:asciiTheme="majorHAnsi" w:eastAsiaTheme="minorHAnsi" w:hAnsiTheme="majorHAnsi" w:cs="Arial"/>
          <w:b/>
          <w:color w:val="000000"/>
          <w:u w:val="single"/>
        </w:rPr>
        <w:t>Con nuestro conocimiento espiritual, podemos ofrecer buen Olor</w:t>
      </w:r>
      <w:proofErr w:type="gramStart"/>
      <w:r w:rsidRPr="00EF702B">
        <w:rPr>
          <w:rFonts w:asciiTheme="majorHAnsi" w:eastAsiaTheme="minorHAnsi" w:hAnsiTheme="majorHAnsi" w:cs="Arial"/>
          <w:b/>
          <w:color w:val="000000"/>
          <w:u w:val="single"/>
        </w:rPr>
        <w:t>?</w:t>
      </w:r>
      <w:proofErr w:type="gramEnd"/>
    </w:p>
    <w:p w:rsidR="001527F5" w:rsidRDefault="00FF6B10" w:rsidP="00D574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b/>
          <w:color w:val="000000"/>
          <w:sz w:val="24"/>
          <w:szCs w:val="24"/>
        </w:rPr>
      </w:pPr>
      <w:r w:rsidRPr="00EF702B">
        <w:rPr>
          <w:rFonts w:asciiTheme="majorHAnsi" w:eastAsiaTheme="minorHAnsi" w:hAnsiTheme="majorHAnsi" w:cs="Arial"/>
          <w:color w:val="000000"/>
        </w:rPr>
        <w:t xml:space="preserve">Cuando no había lengua angelical en nosotros </w:t>
      </w:r>
      <w:r w:rsidR="00BE11FD">
        <w:rPr>
          <w:rFonts w:asciiTheme="majorHAnsi" w:eastAsiaTheme="minorHAnsi" w:hAnsiTheme="majorHAnsi" w:cs="Arial"/>
          <w:color w:val="000000"/>
        </w:rPr>
        <w:t xml:space="preserve">pronunciábamos </w:t>
      </w:r>
      <w:r w:rsidRPr="00EF702B">
        <w:rPr>
          <w:rFonts w:asciiTheme="majorHAnsi" w:eastAsiaTheme="minorHAnsi" w:hAnsiTheme="majorHAnsi" w:cs="Arial"/>
          <w:color w:val="000000"/>
        </w:rPr>
        <w:t>vano hablar, porque así dice el Señor Jesucristo, de la abundancia del corazón habla la boca.</w:t>
      </w:r>
      <w:r>
        <w:rPr>
          <w:rFonts w:asciiTheme="majorHAnsi" w:eastAsiaTheme="minorHAnsi" w:hAnsiTheme="majorHAnsi" w:cs="Arial"/>
          <w:color w:val="000000"/>
          <w:sz w:val="24"/>
          <w:szCs w:val="24"/>
        </w:rPr>
        <w:t xml:space="preserve"> Ahora nuestro conocimiento y entender representa bueno olor a Jehová. </w:t>
      </w:r>
      <w:r w:rsidRPr="00FF6B10">
        <w:rPr>
          <w:rFonts w:asciiTheme="majorHAnsi" w:eastAsiaTheme="minorHAnsi" w:hAnsiTheme="majorHAnsi" w:cs="Arial"/>
          <w:b/>
          <w:color w:val="000000"/>
          <w:sz w:val="24"/>
          <w:szCs w:val="24"/>
        </w:rPr>
        <w:t>2ª Corintios 2:14-16.</w:t>
      </w:r>
      <w:r w:rsidR="001751B7" w:rsidRPr="00FF6B10">
        <w:rPr>
          <w:rFonts w:asciiTheme="majorHAnsi" w:eastAsiaTheme="minorHAnsi" w:hAnsiTheme="majorHAnsi" w:cs="Arial"/>
          <w:b/>
          <w:color w:val="000000"/>
          <w:sz w:val="24"/>
          <w:szCs w:val="24"/>
        </w:rPr>
        <w:t xml:space="preserve">        </w:t>
      </w:r>
    </w:p>
    <w:p w:rsidR="00243B24" w:rsidRDefault="00243B24" w:rsidP="00D574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  <w:sz w:val="24"/>
          <w:szCs w:val="24"/>
        </w:rPr>
      </w:pPr>
    </w:p>
    <w:p w:rsidR="00243B24" w:rsidRPr="00BE11FD" w:rsidRDefault="00243B24" w:rsidP="00243B24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b/>
          <w:color w:val="000000"/>
        </w:rPr>
      </w:pPr>
      <w:r w:rsidRPr="00BE11FD">
        <w:rPr>
          <w:rFonts w:asciiTheme="majorHAnsi" w:eastAsiaTheme="minorHAnsi" w:hAnsiTheme="majorHAnsi" w:cs="Arial"/>
          <w:color w:val="000000"/>
        </w:rPr>
        <w:t xml:space="preserve">Para nuestro Dios la muerte de uno de sus santos, es tomada en estima, porque siempre a lo largo de sus días sobre esta tierra, ofreció perfume agradable, olor de reposo a Jehová, por lo cual el hijo o hija después de él sea el que continúe agradando a Dios en sus vidas. </w:t>
      </w:r>
      <w:r>
        <w:rPr>
          <w:rFonts w:asciiTheme="majorHAnsi" w:eastAsiaTheme="minorHAnsi" w:hAnsiTheme="majorHAnsi" w:cs="Arial"/>
          <w:b/>
          <w:color w:val="000000"/>
        </w:rPr>
        <w:t>Salmos 116:15, Salmos 51:17,19.</w:t>
      </w:r>
    </w:p>
    <w:p w:rsidR="001527F5" w:rsidRDefault="001527F5" w:rsidP="00D574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b/>
          <w:color w:val="000000"/>
          <w:sz w:val="24"/>
          <w:szCs w:val="24"/>
        </w:rPr>
      </w:pPr>
    </w:p>
    <w:p w:rsidR="001527F5" w:rsidRDefault="001527F5" w:rsidP="00D5743B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b/>
          <w:color w:val="000000"/>
          <w:sz w:val="24"/>
          <w:szCs w:val="24"/>
        </w:rPr>
      </w:pPr>
      <w:r>
        <w:rPr>
          <w:rFonts w:asciiTheme="majorHAnsi" w:eastAsiaTheme="minorHAnsi" w:hAnsiTheme="majorHAnsi" w:cs="Arial"/>
          <w:b/>
          <w:color w:val="000000"/>
          <w:sz w:val="24"/>
          <w:szCs w:val="24"/>
        </w:rPr>
        <w:t xml:space="preserve">Preguntas: </w:t>
      </w:r>
    </w:p>
    <w:p w:rsidR="00243B24" w:rsidRPr="00243B24" w:rsidRDefault="001527F5" w:rsidP="001527F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  <w:sz w:val="24"/>
          <w:szCs w:val="24"/>
        </w:rPr>
      </w:pPr>
      <w:r w:rsidRPr="00243B24">
        <w:rPr>
          <w:rFonts w:asciiTheme="majorHAnsi" w:eastAsiaTheme="minorHAnsi" w:hAnsiTheme="majorHAnsi" w:cs="Arial"/>
          <w:color w:val="000000"/>
          <w:sz w:val="24"/>
          <w:szCs w:val="24"/>
        </w:rPr>
        <w:t xml:space="preserve">Cual fue la reacción del todo poderoso </w:t>
      </w:r>
      <w:r w:rsidR="00243B24" w:rsidRPr="00243B24">
        <w:rPr>
          <w:rFonts w:asciiTheme="majorHAnsi" w:eastAsiaTheme="minorHAnsi" w:hAnsiTheme="majorHAnsi" w:cs="Arial"/>
          <w:color w:val="000000"/>
          <w:sz w:val="24"/>
          <w:szCs w:val="24"/>
        </w:rPr>
        <w:t>al percibir olor de holganza o de reposo, (suavidad)</w:t>
      </w:r>
      <w:proofErr w:type="gramStart"/>
      <w:r w:rsidR="00243B24" w:rsidRPr="00243B24">
        <w:rPr>
          <w:rFonts w:asciiTheme="majorHAnsi" w:eastAsiaTheme="minorHAnsi" w:hAnsiTheme="majorHAnsi" w:cs="Arial"/>
          <w:color w:val="000000"/>
          <w:sz w:val="24"/>
          <w:szCs w:val="24"/>
        </w:rPr>
        <w:t>?</w:t>
      </w:r>
      <w:proofErr w:type="gramEnd"/>
      <w:r w:rsidR="00243B24" w:rsidRPr="00243B24">
        <w:rPr>
          <w:rFonts w:asciiTheme="majorHAnsi" w:eastAsiaTheme="minorHAnsi" w:hAnsiTheme="majorHAnsi" w:cs="Arial"/>
          <w:color w:val="000000"/>
          <w:sz w:val="24"/>
          <w:szCs w:val="24"/>
        </w:rPr>
        <w:t xml:space="preserve"> Génesis 8.21</w:t>
      </w:r>
      <w:r w:rsidR="00243B24">
        <w:rPr>
          <w:rFonts w:asciiTheme="majorHAnsi" w:eastAsiaTheme="minorHAnsi" w:hAnsiTheme="majorHAnsi" w:cs="Arial"/>
          <w:color w:val="000000"/>
          <w:sz w:val="24"/>
          <w:szCs w:val="24"/>
        </w:rPr>
        <w:t>.</w:t>
      </w:r>
    </w:p>
    <w:p w:rsidR="00A73FBA" w:rsidRPr="00A73FBA" w:rsidRDefault="00243B24" w:rsidP="001527F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  <w:sz w:val="24"/>
          <w:szCs w:val="24"/>
        </w:rPr>
      </w:pPr>
      <w:r w:rsidRPr="00A73FBA">
        <w:rPr>
          <w:rFonts w:asciiTheme="majorHAnsi" w:eastAsiaTheme="minorHAnsi" w:hAnsiTheme="majorHAnsi" w:cs="Arial"/>
          <w:color w:val="000000"/>
          <w:sz w:val="24"/>
          <w:szCs w:val="24"/>
        </w:rPr>
        <w:t>Que representan la ofrenda de primicias espigas verdes</w:t>
      </w:r>
      <w:proofErr w:type="gramStart"/>
      <w:r w:rsidRPr="00A73FBA">
        <w:rPr>
          <w:rFonts w:asciiTheme="majorHAnsi" w:eastAsiaTheme="minorHAnsi" w:hAnsiTheme="majorHAnsi" w:cs="Arial"/>
          <w:color w:val="000000"/>
          <w:sz w:val="24"/>
          <w:szCs w:val="24"/>
        </w:rPr>
        <w:t>?</w:t>
      </w:r>
      <w:proofErr w:type="gramEnd"/>
      <w:r w:rsidR="00A73FBA" w:rsidRPr="00A73FBA">
        <w:rPr>
          <w:rFonts w:asciiTheme="majorHAnsi" w:eastAsiaTheme="minorHAnsi" w:hAnsiTheme="majorHAnsi" w:cs="Arial"/>
          <w:color w:val="000000"/>
          <w:sz w:val="24"/>
          <w:szCs w:val="24"/>
        </w:rPr>
        <w:t xml:space="preserve"> Levíticos 2:14-16.</w:t>
      </w:r>
    </w:p>
    <w:p w:rsidR="00A73FBA" w:rsidRPr="00A73FBA" w:rsidRDefault="00A73FBA" w:rsidP="001527F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  <w:sz w:val="24"/>
          <w:szCs w:val="24"/>
        </w:rPr>
      </w:pPr>
      <w:r w:rsidRPr="00A73FBA">
        <w:rPr>
          <w:rFonts w:asciiTheme="majorHAnsi" w:eastAsiaTheme="minorHAnsi" w:hAnsiTheme="majorHAnsi" w:cs="Arial"/>
          <w:color w:val="000000"/>
          <w:sz w:val="24"/>
          <w:szCs w:val="24"/>
        </w:rPr>
        <w:t>Como puede interpretar el verso de Eclesiastés 10:1</w:t>
      </w:r>
      <w:proofErr w:type="gramStart"/>
      <w:r w:rsidRPr="00A73FBA">
        <w:rPr>
          <w:rFonts w:asciiTheme="majorHAnsi" w:eastAsiaTheme="minorHAnsi" w:hAnsiTheme="majorHAnsi" w:cs="Arial"/>
          <w:color w:val="000000"/>
          <w:sz w:val="24"/>
          <w:szCs w:val="24"/>
        </w:rPr>
        <w:t>?</w:t>
      </w:r>
      <w:proofErr w:type="gramEnd"/>
    </w:p>
    <w:p w:rsidR="002F3A09" w:rsidRPr="00A73FBA" w:rsidRDefault="00A73FBA" w:rsidP="001527F5">
      <w:pPr>
        <w:pStyle w:val="Prrafodelista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eastAsiaTheme="minorHAnsi" w:hAnsiTheme="majorHAnsi" w:cs="Arial"/>
          <w:color w:val="000000"/>
          <w:sz w:val="24"/>
          <w:szCs w:val="24"/>
        </w:rPr>
      </w:pPr>
      <w:r w:rsidRPr="00A73FBA">
        <w:rPr>
          <w:rFonts w:asciiTheme="majorHAnsi" w:eastAsiaTheme="minorHAnsi" w:hAnsiTheme="majorHAnsi" w:cs="Arial"/>
          <w:color w:val="000000"/>
          <w:sz w:val="24"/>
          <w:szCs w:val="24"/>
        </w:rPr>
        <w:t xml:space="preserve"> </w:t>
      </w:r>
      <w:r>
        <w:rPr>
          <w:rFonts w:asciiTheme="majorHAnsi" w:eastAsiaTheme="minorHAnsi" w:hAnsiTheme="majorHAnsi" w:cs="Arial"/>
          <w:color w:val="000000"/>
          <w:sz w:val="24"/>
          <w:szCs w:val="24"/>
        </w:rPr>
        <w:t>Como podemos hacer del reposo del santo sábado una ofrenda no grata a Jehová. Isaías 1:13 y 14.</w:t>
      </w:r>
    </w:p>
    <w:sectPr w:rsidR="002F3A09" w:rsidRPr="00A73FBA" w:rsidSect="00EA376D">
      <w:headerReference w:type="default" r:id="rId9"/>
      <w:footerReference w:type="default" r:id="rId10"/>
      <w:pgSz w:w="12240" w:h="15840" w:code="1"/>
      <w:pgMar w:top="284" w:right="567" w:bottom="284" w:left="567" w:header="284" w:footer="284" w:gutter="0"/>
      <w:pgNumType w:start="1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804" w:rsidRDefault="00116804" w:rsidP="00116804">
      <w:pPr>
        <w:spacing w:after="0" w:line="240" w:lineRule="auto"/>
      </w:pPr>
      <w:r>
        <w:separator/>
      </w:r>
    </w:p>
  </w:endnote>
  <w:endnote w:type="continuationSeparator" w:id="0">
    <w:p w:rsidR="00116804" w:rsidRDefault="00116804" w:rsidP="0011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095"/>
      <w:gridCol w:w="1132"/>
      <w:gridCol w:w="5095"/>
    </w:tblGrid>
    <w:tr w:rsidR="005D3093" w:rsidTr="00D44CC0">
      <w:trPr>
        <w:trHeight w:val="151"/>
      </w:trPr>
      <w:tc>
        <w:tcPr>
          <w:tcW w:w="2250" w:type="pct"/>
          <w:tcBorders>
            <w:top w:val="nil"/>
            <w:bottom w:val="single" w:sz="4" w:space="0" w:color="auto"/>
          </w:tcBorders>
        </w:tcPr>
        <w:p w:rsidR="005D3093" w:rsidRPr="00D44CC0" w:rsidRDefault="005D3093" w:rsidP="00D44CC0"/>
      </w:tc>
      <w:tc>
        <w:tcPr>
          <w:tcW w:w="500" w:type="pct"/>
          <w:vMerge w:val="restart"/>
          <w:noWrap/>
          <w:vAlign w:val="center"/>
        </w:tcPr>
        <w:p w:rsidR="005D3093" w:rsidRDefault="005D3093">
          <w:pPr>
            <w:pStyle w:val="Sinespaciado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Página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E310AD" w:rsidRPr="00E310AD">
            <w:rPr>
              <w:rFonts w:asciiTheme="majorHAnsi" w:hAnsiTheme="majorHAnsi"/>
              <w:b/>
              <w:noProof/>
            </w:rPr>
            <w:t>2</w:t>
          </w:r>
          <w:r>
            <w:rPr>
              <w:rFonts w:asciiTheme="majorHAnsi" w:hAnsiTheme="majorHAnsi"/>
              <w:b/>
              <w:noProof/>
            </w:rPr>
            <w:fldChar w:fldCharType="end"/>
          </w:r>
        </w:p>
      </w:tc>
      <w:tc>
        <w:tcPr>
          <w:tcW w:w="2250" w:type="pct"/>
          <w:tcBorders>
            <w:top w:val="nil"/>
            <w:bottom w:val="single" w:sz="4" w:space="0" w:color="auto"/>
          </w:tcBorders>
        </w:tcPr>
        <w:p w:rsidR="005D3093" w:rsidRDefault="005D3093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82353" w:rsidTr="00D44CC0">
      <w:trPr>
        <w:trHeight w:val="151"/>
      </w:trPr>
      <w:tc>
        <w:tcPr>
          <w:tcW w:w="2250" w:type="pct"/>
          <w:tcBorders>
            <w:top w:val="nil"/>
            <w:bottom w:val="single" w:sz="4" w:space="0" w:color="auto"/>
          </w:tcBorders>
        </w:tcPr>
        <w:p w:rsidR="00982353" w:rsidRPr="00D44CC0" w:rsidRDefault="00982353" w:rsidP="00D44CC0"/>
      </w:tc>
      <w:tc>
        <w:tcPr>
          <w:tcW w:w="500" w:type="pct"/>
          <w:vMerge/>
          <w:noWrap/>
          <w:vAlign w:val="center"/>
        </w:tcPr>
        <w:p w:rsidR="00982353" w:rsidRDefault="00982353">
          <w:pPr>
            <w:pStyle w:val="Sinespaciado"/>
            <w:rPr>
              <w:rFonts w:asciiTheme="majorHAnsi" w:hAnsiTheme="majorHAnsi"/>
              <w:b/>
            </w:rPr>
          </w:pPr>
        </w:p>
      </w:tc>
      <w:tc>
        <w:tcPr>
          <w:tcW w:w="2250" w:type="pct"/>
          <w:tcBorders>
            <w:top w:val="nil"/>
            <w:bottom w:val="single" w:sz="4" w:space="0" w:color="auto"/>
          </w:tcBorders>
        </w:tcPr>
        <w:p w:rsidR="00982353" w:rsidRDefault="00982353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5D3093" w:rsidTr="00D44CC0">
      <w:trPr>
        <w:trHeight w:val="150"/>
      </w:trPr>
      <w:tc>
        <w:tcPr>
          <w:tcW w:w="2250" w:type="pct"/>
          <w:tcBorders>
            <w:top w:val="single" w:sz="4" w:space="0" w:color="auto"/>
          </w:tcBorders>
        </w:tcPr>
        <w:p w:rsidR="005D3093" w:rsidRDefault="00D44CC0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  <w:r>
            <w:t>Ayuda: José Roberto Hernández E.</w:t>
          </w:r>
        </w:p>
      </w:tc>
      <w:tc>
        <w:tcPr>
          <w:tcW w:w="500" w:type="pct"/>
          <w:vMerge/>
        </w:tcPr>
        <w:p w:rsidR="005D3093" w:rsidRDefault="005D3093">
          <w:pPr>
            <w:pStyle w:val="Encabezado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auto"/>
          </w:tcBorders>
        </w:tcPr>
        <w:p w:rsidR="005D3093" w:rsidRDefault="005D3093">
          <w:pPr>
            <w:pStyle w:val="Encabezado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D44CC0" w:rsidRDefault="0017043B" w:rsidP="0017043B">
    <w:pPr>
      <w:tabs>
        <w:tab w:val="left" w:pos="244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804" w:rsidRDefault="00116804" w:rsidP="00116804">
      <w:pPr>
        <w:spacing w:after="0" w:line="240" w:lineRule="auto"/>
      </w:pPr>
      <w:r>
        <w:separator/>
      </w:r>
    </w:p>
  </w:footnote>
  <w:footnote w:type="continuationSeparator" w:id="0">
    <w:p w:rsidR="00116804" w:rsidRDefault="00116804" w:rsidP="00116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76D" w:rsidRPr="00EA376D" w:rsidRDefault="00EA376D" w:rsidP="00EA376D">
    <w:pPr>
      <w:pBdr>
        <w:bottom w:val="single" w:sz="4" w:space="0" w:color="auto"/>
      </w:pBdr>
      <w:shd w:val="clear" w:color="auto" w:fill="FFFFFF"/>
      <w:tabs>
        <w:tab w:val="left" w:pos="7680"/>
        <w:tab w:val="right" w:pos="8838"/>
      </w:tabs>
      <w:spacing w:after="0" w:line="240" w:lineRule="auto"/>
      <w:rPr>
        <w:rFonts w:ascii="Corbel" w:eastAsia="FangSong" w:hAnsi="Corbel" w:cs="Times New Roman"/>
        <w:sz w:val="24"/>
        <w:szCs w:val="24"/>
        <w:lang w:val="es-ES"/>
      </w:rPr>
    </w:pPr>
    <w:r w:rsidRPr="00EA376D">
      <w:rPr>
        <w:rFonts w:ascii="Corbel" w:eastAsia="FangSong" w:hAnsi="Corbel" w:cs="Times New Roman"/>
        <w:noProof/>
        <w:sz w:val="24"/>
        <w:szCs w:val="24"/>
        <w:lang w:eastAsia="es-SV"/>
      </w:rPr>
      <w:drawing>
        <wp:inline distT="0" distB="0" distL="0" distR="0" wp14:anchorId="4FB4FFC3" wp14:editId="6DC4BA2C">
          <wp:extent cx="904875" cy="1028700"/>
          <wp:effectExtent l="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A376D">
      <w:rPr>
        <w:rFonts w:ascii="Corbel" w:eastAsia="FangSong" w:hAnsi="Corbel" w:cs="Times New Roman"/>
        <w:noProof/>
        <w:sz w:val="24"/>
        <w:szCs w:val="24"/>
        <w:lang w:eastAsia="es-SV"/>
      </w:rPr>
      <w:drawing>
        <wp:inline distT="0" distB="0" distL="0" distR="0" wp14:anchorId="2F271E20" wp14:editId="0ABB7A16">
          <wp:extent cx="2809875" cy="5048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98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A376D">
      <w:rPr>
        <w:rFonts w:ascii="Corbel" w:eastAsia="FangSong" w:hAnsi="Corbel" w:cs="Times New Roman"/>
        <w:sz w:val="24"/>
        <w:szCs w:val="24"/>
        <w:lang w:val="es-ES"/>
      </w:rPr>
      <w:tab/>
      <w:t xml:space="preserve">                       </w:t>
    </w:r>
    <w:r w:rsidRPr="00EA376D">
      <w:rPr>
        <w:rFonts w:ascii="Corbel" w:eastAsia="FangSong" w:hAnsi="Corbel" w:cs="Times New Roman"/>
        <w:noProof/>
        <w:sz w:val="24"/>
        <w:szCs w:val="24"/>
        <w:lang w:eastAsia="es-SV"/>
      </w:rPr>
      <w:drawing>
        <wp:inline distT="0" distB="0" distL="0" distR="0" wp14:anchorId="554743E8" wp14:editId="2A04F1AD">
          <wp:extent cx="1333500" cy="107632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76325"/>
                  </a:xfrm>
                  <a:prstGeom prst="rect">
                    <a:avLst/>
                  </a:prstGeom>
                  <a:noFill/>
                  <a:effectLst>
                    <a:outerShdw blurRad="50800" dist="50800" dir="5400000" algn="ctr" rotWithShape="0">
                      <a:srgbClr val="44546A">
                        <a:lumMod val="60000"/>
                        <a:lumOff val="40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:rsidR="00116804" w:rsidRPr="00EA376D" w:rsidRDefault="00116804" w:rsidP="00EA376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709D7"/>
    <w:multiLevelType w:val="hybridMultilevel"/>
    <w:tmpl w:val="7F32328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070B0"/>
    <w:multiLevelType w:val="hybridMultilevel"/>
    <w:tmpl w:val="4A3C6BD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04D19"/>
    <w:multiLevelType w:val="hybridMultilevel"/>
    <w:tmpl w:val="5A341618"/>
    <w:lvl w:ilvl="0" w:tplc="663A29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F3A95"/>
    <w:multiLevelType w:val="hybridMultilevel"/>
    <w:tmpl w:val="82AC714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D2553"/>
    <w:multiLevelType w:val="hybridMultilevel"/>
    <w:tmpl w:val="3570650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628D"/>
    <w:multiLevelType w:val="hybridMultilevel"/>
    <w:tmpl w:val="1616C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7B4FC6"/>
    <w:multiLevelType w:val="hybridMultilevel"/>
    <w:tmpl w:val="045A354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C706B"/>
    <w:multiLevelType w:val="hybridMultilevel"/>
    <w:tmpl w:val="D96EF8E4"/>
    <w:lvl w:ilvl="0" w:tplc="9F6444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DCB70EE"/>
    <w:multiLevelType w:val="hybridMultilevel"/>
    <w:tmpl w:val="014068F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C6793"/>
    <w:multiLevelType w:val="hybridMultilevel"/>
    <w:tmpl w:val="9698F07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330100"/>
    <w:multiLevelType w:val="hybridMultilevel"/>
    <w:tmpl w:val="9FB682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824F7"/>
    <w:multiLevelType w:val="hybridMultilevel"/>
    <w:tmpl w:val="27461BF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9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8PyOqf2Ie7+EqL8hO66b7/D4vU=" w:salt="JD8r11tsw/uUJsYklRg0VA==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804"/>
    <w:rsid w:val="00016AE7"/>
    <w:rsid w:val="0003647D"/>
    <w:rsid w:val="000462C7"/>
    <w:rsid w:val="0007153E"/>
    <w:rsid w:val="00083405"/>
    <w:rsid w:val="00095984"/>
    <w:rsid w:val="0009795C"/>
    <w:rsid w:val="000A5678"/>
    <w:rsid w:val="000B0E8F"/>
    <w:rsid w:val="000B5A8F"/>
    <w:rsid w:val="000B7752"/>
    <w:rsid w:val="000D75D9"/>
    <w:rsid w:val="000E0094"/>
    <w:rsid w:val="000E43B9"/>
    <w:rsid w:val="000E446D"/>
    <w:rsid w:val="000F7B9B"/>
    <w:rsid w:val="0010063F"/>
    <w:rsid w:val="0010527E"/>
    <w:rsid w:val="00116804"/>
    <w:rsid w:val="00121D1E"/>
    <w:rsid w:val="001227F6"/>
    <w:rsid w:val="00127A5F"/>
    <w:rsid w:val="0014717B"/>
    <w:rsid w:val="001527F5"/>
    <w:rsid w:val="0017043B"/>
    <w:rsid w:val="001751B7"/>
    <w:rsid w:val="001860BB"/>
    <w:rsid w:val="00193C37"/>
    <w:rsid w:val="001A5BB1"/>
    <w:rsid w:val="001A7E66"/>
    <w:rsid w:val="001B41CC"/>
    <w:rsid w:val="001D0EEC"/>
    <w:rsid w:val="0023176A"/>
    <w:rsid w:val="00243B24"/>
    <w:rsid w:val="00273E0D"/>
    <w:rsid w:val="00274DCD"/>
    <w:rsid w:val="002954CE"/>
    <w:rsid w:val="002B1A17"/>
    <w:rsid w:val="002C332E"/>
    <w:rsid w:val="002E1199"/>
    <w:rsid w:val="002F030B"/>
    <w:rsid w:val="002F3A09"/>
    <w:rsid w:val="002F3B80"/>
    <w:rsid w:val="00312C39"/>
    <w:rsid w:val="00317E6B"/>
    <w:rsid w:val="00343A83"/>
    <w:rsid w:val="00361201"/>
    <w:rsid w:val="00372A61"/>
    <w:rsid w:val="00381959"/>
    <w:rsid w:val="003E1E8D"/>
    <w:rsid w:val="003E32C5"/>
    <w:rsid w:val="003F0D65"/>
    <w:rsid w:val="00401160"/>
    <w:rsid w:val="004121A9"/>
    <w:rsid w:val="00412F6C"/>
    <w:rsid w:val="004157C8"/>
    <w:rsid w:val="0042419F"/>
    <w:rsid w:val="00427234"/>
    <w:rsid w:val="00427448"/>
    <w:rsid w:val="004353AE"/>
    <w:rsid w:val="00442A9D"/>
    <w:rsid w:val="0046075F"/>
    <w:rsid w:val="004613A3"/>
    <w:rsid w:val="004667AA"/>
    <w:rsid w:val="0047692E"/>
    <w:rsid w:val="00476E32"/>
    <w:rsid w:val="00496614"/>
    <w:rsid w:val="004A2EBA"/>
    <w:rsid w:val="004A5500"/>
    <w:rsid w:val="004A7FC6"/>
    <w:rsid w:val="004C07BC"/>
    <w:rsid w:val="004C4C29"/>
    <w:rsid w:val="004C68CB"/>
    <w:rsid w:val="004D0333"/>
    <w:rsid w:val="004D1971"/>
    <w:rsid w:val="00514EE1"/>
    <w:rsid w:val="005239FA"/>
    <w:rsid w:val="00537BC8"/>
    <w:rsid w:val="0055209F"/>
    <w:rsid w:val="0056624A"/>
    <w:rsid w:val="00570F65"/>
    <w:rsid w:val="005A2184"/>
    <w:rsid w:val="005A7E12"/>
    <w:rsid w:val="005B523D"/>
    <w:rsid w:val="005C2D61"/>
    <w:rsid w:val="005C481E"/>
    <w:rsid w:val="005D3093"/>
    <w:rsid w:val="005E3D89"/>
    <w:rsid w:val="005E6A0B"/>
    <w:rsid w:val="005F0DC5"/>
    <w:rsid w:val="0062639F"/>
    <w:rsid w:val="006812B5"/>
    <w:rsid w:val="00683782"/>
    <w:rsid w:val="00685DD4"/>
    <w:rsid w:val="006A61A4"/>
    <w:rsid w:val="006C485C"/>
    <w:rsid w:val="006E6575"/>
    <w:rsid w:val="006F159E"/>
    <w:rsid w:val="006F4625"/>
    <w:rsid w:val="007248DF"/>
    <w:rsid w:val="00725604"/>
    <w:rsid w:val="00732E0E"/>
    <w:rsid w:val="007404DB"/>
    <w:rsid w:val="00744E5C"/>
    <w:rsid w:val="0075435B"/>
    <w:rsid w:val="00762399"/>
    <w:rsid w:val="00765DFF"/>
    <w:rsid w:val="007670B3"/>
    <w:rsid w:val="00772D9E"/>
    <w:rsid w:val="00775AAC"/>
    <w:rsid w:val="007867C9"/>
    <w:rsid w:val="00787409"/>
    <w:rsid w:val="007A6880"/>
    <w:rsid w:val="007B4AAC"/>
    <w:rsid w:val="007E6BAD"/>
    <w:rsid w:val="007E7CD1"/>
    <w:rsid w:val="00802B3B"/>
    <w:rsid w:val="00812D55"/>
    <w:rsid w:val="00844F9B"/>
    <w:rsid w:val="00851AEC"/>
    <w:rsid w:val="008636F6"/>
    <w:rsid w:val="008928C7"/>
    <w:rsid w:val="008952E2"/>
    <w:rsid w:val="008A52C2"/>
    <w:rsid w:val="008C1111"/>
    <w:rsid w:val="008C51A1"/>
    <w:rsid w:val="008E17E4"/>
    <w:rsid w:val="00905AA8"/>
    <w:rsid w:val="00910122"/>
    <w:rsid w:val="00913CE8"/>
    <w:rsid w:val="009337B7"/>
    <w:rsid w:val="00947B0B"/>
    <w:rsid w:val="00951832"/>
    <w:rsid w:val="00963F9D"/>
    <w:rsid w:val="009807F6"/>
    <w:rsid w:val="00982353"/>
    <w:rsid w:val="00986890"/>
    <w:rsid w:val="00992E2D"/>
    <w:rsid w:val="009A08F1"/>
    <w:rsid w:val="009C2722"/>
    <w:rsid w:val="009D3831"/>
    <w:rsid w:val="00A0247C"/>
    <w:rsid w:val="00A14C19"/>
    <w:rsid w:val="00A31255"/>
    <w:rsid w:val="00A33027"/>
    <w:rsid w:val="00A34278"/>
    <w:rsid w:val="00A606D2"/>
    <w:rsid w:val="00A6318C"/>
    <w:rsid w:val="00A73FBA"/>
    <w:rsid w:val="00AB5B65"/>
    <w:rsid w:val="00B0661A"/>
    <w:rsid w:val="00B16CCB"/>
    <w:rsid w:val="00B17E88"/>
    <w:rsid w:val="00B434B2"/>
    <w:rsid w:val="00B62045"/>
    <w:rsid w:val="00B626A1"/>
    <w:rsid w:val="00B74946"/>
    <w:rsid w:val="00B83926"/>
    <w:rsid w:val="00B90C44"/>
    <w:rsid w:val="00B937A0"/>
    <w:rsid w:val="00BB7E91"/>
    <w:rsid w:val="00BD5739"/>
    <w:rsid w:val="00BD6737"/>
    <w:rsid w:val="00BE11FD"/>
    <w:rsid w:val="00BE1D89"/>
    <w:rsid w:val="00BE6D31"/>
    <w:rsid w:val="00C207AF"/>
    <w:rsid w:val="00C21915"/>
    <w:rsid w:val="00C222DB"/>
    <w:rsid w:val="00C223A5"/>
    <w:rsid w:val="00C5420B"/>
    <w:rsid w:val="00C6009B"/>
    <w:rsid w:val="00C83B69"/>
    <w:rsid w:val="00C910A5"/>
    <w:rsid w:val="00C93D32"/>
    <w:rsid w:val="00CB15F5"/>
    <w:rsid w:val="00CC5BC6"/>
    <w:rsid w:val="00CF64CB"/>
    <w:rsid w:val="00D122FA"/>
    <w:rsid w:val="00D25B43"/>
    <w:rsid w:val="00D25BDA"/>
    <w:rsid w:val="00D301F5"/>
    <w:rsid w:val="00D416F8"/>
    <w:rsid w:val="00D43CAD"/>
    <w:rsid w:val="00D44CC0"/>
    <w:rsid w:val="00D5743B"/>
    <w:rsid w:val="00D75B20"/>
    <w:rsid w:val="00DC7C01"/>
    <w:rsid w:val="00DD5495"/>
    <w:rsid w:val="00DD5568"/>
    <w:rsid w:val="00DE5AF7"/>
    <w:rsid w:val="00E23159"/>
    <w:rsid w:val="00E30E07"/>
    <w:rsid w:val="00E310AD"/>
    <w:rsid w:val="00E313E4"/>
    <w:rsid w:val="00E34475"/>
    <w:rsid w:val="00E45322"/>
    <w:rsid w:val="00E50645"/>
    <w:rsid w:val="00E53E28"/>
    <w:rsid w:val="00E55087"/>
    <w:rsid w:val="00E65260"/>
    <w:rsid w:val="00E70627"/>
    <w:rsid w:val="00E92CFA"/>
    <w:rsid w:val="00EA376D"/>
    <w:rsid w:val="00ED0322"/>
    <w:rsid w:val="00EE1830"/>
    <w:rsid w:val="00EF317E"/>
    <w:rsid w:val="00EF702B"/>
    <w:rsid w:val="00F20A80"/>
    <w:rsid w:val="00F35D10"/>
    <w:rsid w:val="00F609B0"/>
    <w:rsid w:val="00F80E34"/>
    <w:rsid w:val="00F93ABD"/>
    <w:rsid w:val="00F94EE2"/>
    <w:rsid w:val="00F95785"/>
    <w:rsid w:val="00FA52E1"/>
    <w:rsid w:val="00FA6434"/>
    <w:rsid w:val="00FA68D1"/>
    <w:rsid w:val="00FB5587"/>
    <w:rsid w:val="00FB6C5F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68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6804"/>
  </w:style>
  <w:style w:type="paragraph" w:styleId="Piedepgina">
    <w:name w:val="footer"/>
    <w:basedOn w:val="Normal"/>
    <w:link w:val="PiedepginaCar"/>
    <w:uiPriority w:val="99"/>
    <w:unhideWhenUsed/>
    <w:rsid w:val="001168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804"/>
  </w:style>
  <w:style w:type="paragraph" w:styleId="Prrafodelista">
    <w:name w:val="List Paragraph"/>
    <w:basedOn w:val="Normal"/>
    <w:uiPriority w:val="34"/>
    <w:qFormat/>
    <w:rsid w:val="00F35D1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D3093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D3093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BA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802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6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168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6804"/>
  </w:style>
  <w:style w:type="paragraph" w:styleId="Piedepgina">
    <w:name w:val="footer"/>
    <w:basedOn w:val="Normal"/>
    <w:link w:val="PiedepginaCar"/>
    <w:uiPriority w:val="99"/>
    <w:unhideWhenUsed/>
    <w:rsid w:val="0011680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6804"/>
  </w:style>
  <w:style w:type="paragraph" w:styleId="Prrafodelista">
    <w:name w:val="List Paragraph"/>
    <w:basedOn w:val="Normal"/>
    <w:uiPriority w:val="34"/>
    <w:qFormat/>
    <w:rsid w:val="00F35D10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5D3093"/>
    <w:pPr>
      <w:spacing w:after="0" w:line="240" w:lineRule="auto"/>
    </w:pPr>
    <w:rPr>
      <w:rFonts w:eastAsiaTheme="minorEastAsia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D3093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E6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6BAD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802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4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E47DF-16BD-4165-BE90-959AE3E2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869</Words>
  <Characters>4782</Characters>
  <Application>Microsoft Office Word</Application>
  <DocSecurity>10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Estudios de las Sagradas Escrituras</vt:lpstr>
    </vt:vector>
  </TitlesOfParts>
  <Company/>
  <LinksUpToDate>false</LinksUpToDate>
  <CharactersWithSpaces>5640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Estudios de las Sagradas Escrituras</dc:title>
  <dc:creator>p</dc:creator>
  <cp:lastModifiedBy>FAMILIA HERNANDEZ</cp:lastModifiedBy>
  <cp:revision>3</cp:revision>
  <cp:lastPrinted>2014-09-14T20:26:00Z</cp:lastPrinted>
  <dcterms:created xsi:type="dcterms:W3CDTF">2015-09-15T17:32:00Z</dcterms:created>
  <dcterms:modified xsi:type="dcterms:W3CDTF">2015-09-15T17:33:00Z</dcterms:modified>
</cp:coreProperties>
</file>